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212" w:rsidRPr="004D2DDF" w:rsidRDefault="006D146A" w:rsidP="00474C03">
      <w:pPr>
        <w:pStyle w:val="Sansinterligne"/>
        <w:jc w:val="center"/>
        <w:rPr>
          <w:b/>
          <w:sz w:val="24"/>
          <w:szCs w:val="24"/>
        </w:rPr>
      </w:pPr>
      <w:r w:rsidRPr="00503271">
        <w:rPr>
          <w:b/>
          <w:sz w:val="24"/>
          <w:szCs w:val="24"/>
        </w:rPr>
        <w:t>PROCES</w:t>
      </w:r>
      <w:r w:rsidR="004D2DDF">
        <w:rPr>
          <w:b/>
          <w:sz w:val="24"/>
          <w:szCs w:val="24"/>
        </w:rPr>
        <w:t xml:space="preserve">-VERBAL DE L’ASSEMBLÉE </w:t>
      </w:r>
      <w:r w:rsidR="00474C03">
        <w:rPr>
          <w:b/>
          <w:sz w:val="24"/>
          <w:szCs w:val="24"/>
        </w:rPr>
        <w:t xml:space="preserve">DU </w:t>
      </w:r>
      <w:r w:rsidR="004D2DDF">
        <w:rPr>
          <w:b/>
          <w:sz w:val="24"/>
          <w:szCs w:val="24"/>
        </w:rPr>
        <w:t xml:space="preserve">BUDGET </w:t>
      </w:r>
      <w:r w:rsidR="004D2DDF" w:rsidRPr="00503271">
        <w:rPr>
          <w:b/>
          <w:sz w:val="24"/>
          <w:szCs w:val="24"/>
        </w:rPr>
        <w:t xml:space="preserve">DU </w:t>
      </w:r>
      <w:r w:rsidRPr="00503271">
        <w:rPr>
          <w:b/>
          <w:sz w:val="24"/>
          <w:szCs w:val="24"/>
        </w:rPr>
        <w:t xml:space="preserve">CONSEIL D’ADMINISTRATION </w:t>
      </w:r>
      <w:r w:rsidR="00396112" w:rsidRPr="004D2DDF">
        <w:rPr>
          <w:b/>
          <w:sz w:val="24"/>
          <w:szCs w:val="24"/>
        </w:rPr>
        <w:t>D’OCEAN WATERWAY</w:t>
      </w:r>
      <w:r w:rsidRPr="004D2DDF">
        <w:rPr>
          <w:b/>
          <w:sz w:val="24"/>
          <w:szCs w:val="24"/>
        </w:rPr>
        <w:t xml:space="preserve"> CO-OP</w:t>
      </w:r>
      <w:r w:rsidR="004244D3" w:rsidRPr="004D2DDF">
        <w:rPr>
          <w:b/>
          <w:sz w:val="24"/>
          <w:szCs w:val="24"/>
        </w:rPr>
        <w:t xml:space="preserve">., </w:t>
      </w:r>
      <w:r w:rsidRPr="004D2DDF">
        <w:rPr>
          <w:b/>
          <w:sz w:val="24"/>
          <w:szCs w:val="24"/>
        </w:rPr>
        <w:t>INC.</w:t>
      </w:r>
    </w:p>
    <w:p w:rsidR="00474C03" w:rsidRDefault="00D61FAB" w:rsidP="00B806E8">
      <w:pPr>
        <w:pStyle w:val="Sansinterligne"/>
      </w:pPr>
      <w:r w:rsidRPr="004D2DDF">
        <w:tab/>
      </w:r>
    </w:p>
    <w:p w:rsidR="00B806E8" w:rsidRDefault="00474C03" w:rsidP="00B806E8">
      <w:pPr>
        <w:pStyle w:val="Sansinterligne"/>
      </w:pPr>
      <w:r>
        <w:tab/>
      </w:r>
      <w:r>
        <w:tab/>
      </w:r>
      <w:r w:rsidR="00503271" w:rsidRPr="006D146A">
        <w:t xml:space="preserve">Une réunion </w:t>
      </w:r>
      <w:r w:rsidR="004D2DDF">
        <w:t>pour le budget</w:t>
      </w:r>
      <w:r w:rsidR="00503271" w:rsidRPr="006D146A">
        <w:t xml:space="preserve"> de la corporation ci-haut mentionnée </w:t>
      </w:r>
      <w:r w:rsidR="004D2DDF">
        <w:t>a eu lieu le 19</w:t>
      </w:r>
      <w:r w:rsidR="00F25FBE">
        <w:t xml:space="preserve"> janvier 2019</w:t>
      </w:r>
      <w:r w:rsidR="00503271">
        <w:t xml:space="preserve"> au bureau principal de la corporation.</w:t>
      </w:r>
    </w:p>
    <w:p w:rsidR="008747F4" w:rsidRDefault="008747F4" w:rsidP="00B806E8">
      <w:pPr>
        <w:pStyle w:val="Sansinterligne"/>
      </w:pPr>
    </w:p>
    <w:p w:rsidR="00474C03" w:rsidRDefault="006D146A" w:rsidP="00474C03">
      <w:pPr>
        <w:rPr>
          <w:b/>
          <w:szCs w:val="24"/>
        </w:rPr>
      </w:pPr>
      <w:r w:rsidRPr="006D146A">
        <w:rPr>
          <w:b/>
          <w:szCs w:val="24"/>
        </w:rPr>
        <w:t>ORDRE DU JOUR :</w:t>
      </w:r>
    </w:p>
    <w:p w:rsidR="00474C03" w:rsidRPr="00474C03" w:rsidRDefault="00A30DF4" w:rsidP="00474C03">
      <w:pPr>
        <w:pStyle w:val="Sansinterligne"/>
        <w:rPr>
          <w:b/>
        </w:rPr>
      </w:pPr>
      <w:r>
        <w:tab/>
      </w:r>
      <w:r w:rsidRPr="00474C03">
        <w:rPr>
          <w:b/>
        </w:rPr>
        <w:t xml:space="preserve">1. </w:t>
      </w:r>
      <w:r w:rsidR="006D146A" w:rsidRPr="00474C03">
        <w:rPr>
          <w:b/>
        </w:rPr>
        <w:t>OUVERTURE DE LA RÉUNION</w:t>
      </w:r>
    </w:p>
    <w:p w:rsidR="00A30DF4" w:rsidRDefault="00474C03" w:rsidP="00474C03">
      <w:pPr>
        <w:pStyle w:val="Sansinterligne"/>
      </w:pPr>
      <w:r w:rsidRPr="00474C03">
        <w:rPr>
          <w:b/>
        </w:rPr>
        <w:tab/>
      </w:r>
      <w:r w:rsidR="00A30DF4" w:rsidRPr="00474C03">
        <w:rPr>
          <w:b/>
        </w:rPr>
        <w:t>2. APPEL DES PRESENCES</w:t>
      </w:r>
    </w:p>
    <w:p w:rsidR="00A30DF4" w:rsidRDefault="00A30DF4" w:rsidP="00A30DF4">
      <w:pPr>
        <w:pStyle w:val="Sansinterligne"/>
        <w:rPr>
          <w:b/>
        </w:rPr>
      </w:pPr>
      <w:r>
        <w:tab/>
      </w:r>
      <w:r w:rsidRPr="00A30DF4">
        <w:rPr>
          <w:b/>
        </w:rPr>
        <w:t xml:space="preserve">3. </w:t>
      </w:r>
      <w:r w:rsidR="006D146A" w:rsidRPr="00A30DF4">
        <w:rPr>
          <w:b/>
        </w:rPr>
        <w:t>APPROBATION DU PROCÈS</w:t>
      </w:r>
      <w:r w:rsidR="00D61FAB">
        <w:rPr>
          <w:b/>
        </w:rPr>
        <w:t>-</w:t>
      </w:r>
      <w:r w:rsidR="008747F4">
        <w:rPr>
          <w:b/>
        </w:rPr>
        <w:t>VERBAL DE LA RÉUNION PRÉCÉDENTE</w:t>
      </w:r>
    </w:p>
    <w:p w:rsidR="004D2DDF" w:rsidRDefault="004D2DDF" w:rsidP="00A30DF4">
      <w:pPr>
        <w:pStyle w:val="Sansinterligne"/>
        <w:rPr>
          <w:b/>
        </w:rPr>
      </w:pPr>
      <w:r>
        <w:rPr>
          <w:b/>
        </w:rPr>
        <w:t xml:space="preserve">              4. SITUATION FINANCIERE A JOUR</w:t>
      </w:r>
    </w:p>
    <w:p w:rsidR="004D2DDF" w:rsidRPr="00A30DF4" w:rsidRDefault="004D2DDF" w:rsidP="00A30DF4">
      <w:pPr>
        <w:pStyle w:val="Sansinterligne"/>
        <w:rPr>
          <w:b/>
        </w:rPr>
      </w:pPr>
      <w:r>
        <w:rPr>
          <w:b/>
        </w:rPr>
        <w:t xml:space="preserve">              5. ADOPTION DU BUDGET POUR 2019</w:t>
      </w:r>
    </w:p>
    <w:p w:rsidR="00A30DF4" w:rsidRPr="00A30DF4" w:rsidRDefault="004D2DDF" w:rsidP="00A30DF4">
      <w:pPr>
        <w:pStyle w:val="Sansinterligne"/>
        <w:rPr>
          <w:b/>
        </w:rPr>
      </w:pPr>
      <w:r>
        <w:rPr>
          <w:b/>
        </w:rPr>
        <w:tab/>
        <w:t>6</w:t>
      </w:r>
      <w:r w:rsidR="00A30DF4" w:rsidRPr="00A30DF4">
        <w:rPr>
          <w:b/>
        </w:rPr>
        <w:t>. CORRESPONDANCE</w:t>
      </w:r>
    </w:p>
    <w:p w:rsidR="004D2DDF" w:rsidRDefault="00A30DF4" w:rsidP="004D2DDF">
      <w:pPr>
        <w:pStyle w:val="Sansinterligne"/>
        <w:rPr>
          <w:b/>
        </w:rPr>
      </w:pPr>
      <w:r>
        <w:tab/>
      </w:r>
      <w:r w:rsidR="004D2DDF" w:rsidRPr="00A30DF4">
        <w:rPr>
          <w:b/>
        </w:rPr>
        <w:t>7. AFFAIRES NOUVELLES</w:t>
      </w:r>
      <w:r w:rsidR="004D2DDF">
        <w:rPr>
          <w:b/>
        </w:rPr>
        <w:t xml:space="preserve"> ET INACHEVÉ</w:t>
      </w:r>
      <w:r w:rsidR="008747F4">
        <w:rPr>
          <w:b/>
        </w:rPr>
        <w:t>ES</w:t>
      </w:r>
    </w:p>
    <w:p w:rsidR="006D146A" w:rsidRPr="004D2DDF" w:rsidRDefault="004D2DDF" w:rsidP="004D2DDF">
      <w:pPr>
        <w:pStyle w:val="Sansinterligne"/>
        <w:rPr>
          <w:b/>
          <w:szCs w:val="24"/>
        </w:rPr>
      </w:pPr>
      <w:r>
        <w:rPr>
          <w:b/>
        </w:rPr>
        <w:t xml:space="preserve">              </w:t>
      </w:r>
      <w:r w:rsidR="00A30DF4">
        <w:rPr>
          <w:b/>
          <w:szCs w:val="24"/>
        </w:rPr>
        <w:t xml:space="preserve">8. </w:t>
      </w:r>
      <w:r w:rsidR="006D146A" w:rsidRPr="00A30DF4">
        <w:rPr>
          <w:b/>
          <w:szCs w:val="24"/>
        </w:rPr>
        <w:t>LEVÉE DE LA RÉUNION</w:t>
      </w: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OUVERTURE DE LA RÉUNION</w:t>
      </w:r>
    </w:p>
    <w:p w:rsidR="006D146A" w:rsidRDefault="006D146A" w:rsidP="006D146A">
      <w:pPr>
        <w:pStyle w:val="Paragraphedeliste"/>
        <w:rPr>
          <w:szCs w:val="24"/>
        </w:rPr>
      </w:pPr>
      <w:r w:rsidRPr="00D86D2B">
        <w:rPr>
          <w:szCs w:val="24"/>
        </w:rPr>
        <w:t xml:space="preserve">La réunion a été ouverte par Yves </w:t>
      </w:r>
      <w:r w:rsidR="004244D3" w:rsidRPr="00D86D2B">
        <w:rPr>
          <w:szCs w:val="24"/>
        </w:rPr>
        <w:t>Loiselle,</w:t>
      </w:r>
      <w:r w:rsidRPr="00D86D2B">
        <w:rPr>
          <w:szCs w:val="24"/>
        </w:rPr>
        <w:t xml:space="preserve"> président du Conseil d’administration </w:t>
      </w:r>
      <w:r w:rsidR="00EB4A90" w:rsidRPr="00D86D2B">
        <w:rPr>
          <w:szCs w:val="24"/>
        </w:rPr>
        <w:t>à</w:t>
      </w:r>
      <w:r w:rsidR="004D2DDF">
        <w:rPr>
          <w:szCs w:val="24"/>
        </w:rPr>
        <w:t xml:space="preserve"> 9H35</w:t>
      </w:r>
      <w:r w:rsidR="004244D3" w:rsidRPr="00D86D2B">
        <w:rPr>
          <w:szCs w:val="24"/>
        </w:rPr>
        <w:t>.</w:t>
      </w:r>
    </w:p>
    <w:p w:rsidR="00D86D2B" w:rsidRPr="00D86D2B" w:rsidRDefault="00D86D2B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APPEL DES PRÉSENCES</w:t>
      </w:r>
    </w:p>
    <w:p w:rsidR="006D146A" w:rsidRDefault="006D146A" w:rsidP="006D146A">
      <w:pPr>
        <w:pStyle w:val="Paragraphedeliste"/>
        <w:rPr>
          <w:b/>
          <w:szCs w:val="24"/>
        </w:rPr>
      </w:pPr>
      <w:r>
        <w:rPr>
          <w:b/>
          <w:szCs w:val="24"/>
        </w:rPr>
        <w:t>Un quorum a été déclaré en la présence des directeurs suivants :</w:t>
      </w:r>
    </w:p>
    <w:p w:rsidR="006D146A" w:rsidRDefault="006D146A" w:rsidP="006D146A">
      <w:pPr>
        <w:pStyle w:val="Paragraphedeliste"/>
        <w:rPr>
          <w:szCs w:val="24"/>
        </w:rPr>
      </w:pPr>
      <w:r w:rsidRPr="006D146A">
        <w:rPr>
          <w:szCs w:val="24"/>
        </w:rPr>
        <w:t>Yves</w:t>
      </w:r>
      <w:r>
        <w:rPr>
          <w:szCs w:val="24"/>
        </w:rPr>
        <w:t xml:space="preserve"> </w:t>
      </w:r>
      <w:r w:rsidR="004244D3">
        <w:rPr>
          <w:szCs w:val="24"/>
        </w:rPr>
        <w:t>Loiselle,</w:t>
      </w:r>
      <w:r>
        <w:rPr>
          <w:szCs w:val="24"/>
        </w:rPr>
        <w:t xml:space="preserve"> 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Jacques </w:t>
      </w:r>
      <w:r w:rsidR="004244D3">
        <w:rPr>
          <w:szCs w:val="24"/>
        </w:rPr>
        <w:t>Letendre, Vice</w:t>
      </w:r>
      <w:r>
        <w:rPr>
          <w:szCs w:val="24"/>
        </w:rPr>
        <w:t>-président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Richard St-</w:t>
      </w:r>
      <w:r w:rsidR="004244D3">
        <w:rPr>
          <w:szCs w:val="24"/>
        </w:rPr>
        <w:t>Onge, Trésorier</w:t>
      </w:r>
    </w:p>
    <w:p w:rsidR="00802671" w:rsidRDefault="00802671" w:rsidP="006D146A">
      <w:pPr>
        <w:pStyle w:val="Paragraphedeliste"/>
        <w:rPr>
          <w:szCs w:val="24"/>
        </w:rPr>
      </w:pPr>
      <w:r>
        <w:rPr>
          <w:szCs w:val="24"/>
        </w:rPr>
        <w:t xml:space="preserve">Johanne </w:t>
      </w:r>
      <w:r w:rsidR="00E673CD">
        <w:rPr>
          <w:szCs w:val="24"/>
        </w:rPr>
        <w:t>Côté,</w:t>
      </w:r>
      <w:r>
        <w:rPr>
          <w:szCs w:val="24"/>
        </w:rPr>
        <w:t xml:space="preserve"> </w:t>
      </w:r>
      <w:r w:rsidR="00E673CD">
        <w:rPr>
          <w:szCs w:val="24"/>
        </w:rPr>
        <w:t>S</w:t>
      </w:r>
      <w:r>
        <w:rPr>
          <w:szCs w:val="24"/>
        </w:rPr>
        <w:t>ecrétaire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>Claude Dallaire, Assistant-Secrétaire</w:t>
      </w:r>
    </w:p>
    <w:p w:rsidR="006D146A" w:rsidRDefault="006D146A" w:rsidP="006D146A">
      <w:pPr>
        <w:pStyle w:val="Paragraphedeliste"/>
        <w:rPr>
          <w:szCs w:val="24"/>
        </w:rPr>
      </w:pPr>
      <w:r>
        <w:rPr>
          <w:szCs w:val="24"/>
        </w:rPr>
        <w:t xml:space="preserve">Micheline </w:t>
      </w:r>
      <w:r w:rsidR="004244D3">
        <w:rPr>
          <w:szCs w:val="24"/>
        </w:rPr>
        <w:t>Peacock,</w:t>
      </w:r>
      <w:r>
        <w:rPr>
          <w:szCs w:val="24"/>
        </w:rPr>
        <w:t xml:space="preserve"> Directrice</w:t>
      </w:r>
    </w:p>
    <w:p w:rsidR="006D146A" w:rsidRDefault="00EB4A90" w:rsidP="006D146A">
      <w:pPr>
        <w:pStyle w:val="Paragraphedeliste"/>
        <w:rPr>
          <w:szCs w:val="24"/>
        </w:rPr>
      </w:pPr>
      <w:r>
        <w:rPr>
          <w:szCs w:val="24"/>
        </w:rPr>
        <w:t xml:space="preserve">Henri </w:t>
      </w:r>
      <w:r w:rsidR="004244D3">
        <w:rPr>
          <w:szCs w:val="24"/>
        </w:rPr>
        <w:t>Tourangeau,</w:t>
      </w:r>
      <w:r>
        <w:rPr>
          <w:szCs w:val="24"/>
        </w:rPr>
        <w:t xml:space="preserve"> D</w:t>
      </w:r>
      <w:r w:rsidR="006D146A">
        <w:rPr>
          <w:szCs w:val="24"/>
        </w:rPr>
        <w:t>irecteur</w:t>
      </w:r>
    </w:p>
    <w:p w:rsidR="006D146A" w:rsidRDefault="006D146A" w:rsidP="006D146A">
      <w:pPr>
        <w:pStyle w:val="Paragraphedeliste"/>
        <w:rPr>
          <w:szCs w:val="24"/>
        </w:rPr>
      </w:pPr>
    </w:p>
    <w:p w:rsidR="006D146A" w:rsidRDefault="006D146A" w:rsidP="006D146A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6D146A">
        <w:rPr>
          <w:b/>
          <w:szCs w:val="24"/>
        </w:rPr>
        <w:t>APPROBATION DU PROCÈS</w:t>
      </w:r>
      <w:r w:rsidR="004244D3">
        <w:rPr>
          <w:b/>
          <w:szCs w:val="24"/>
        </w:rPr>
        <w:t>-</w:t>
      </w:r>
      <w:r w:rsidR="004D2DDF">
        <w:rPr>
          <w:b/>
          <w:szCs w:val="24"/>
        </w:rPr>
        <w:t>VERBAL DE LA RÉUNION PRÉCÉDENTE</w:t>
      </w:r>
    </w:p>
    <w:p w:rsidR="004D2DDF" w:rsidRPr="004D2DDF" w:rsidRDefault="004D2DDF" w:rsidP="004D2DDF">
      <w:pPr>
        <w:pStyle w:val="Paragraphedeliste"/>
        <w:ind w:left="360"/>
        <w:rPr>
          <w:szCs w:val="24"/>
        </w:rPr>
      </w:pPr>
      <w:r>
        <w:rPr>
          <w:szCs w:val="24"/>
        </w:rPr>
        <w:t>A</w:t>
      </w:r>
      <w:r w:rsidR="00627A9C">
        <w:rPr>
          <w:szCs w:val="24"/>
        </w:rPr>
        <w:t>ucun</w:t>
      </w:r>
    </w:p>
    <w:p w:rsidR="004D2DDF" w:rsidRDefault="004D2DDF" w:rsidP="00B806E8">
      <w:pPr>
        <w:pStyle w:val="Paragraphedeliste"/>
        <w:numPr>
          <w:ilvl w:val="0"/>
          <w:numId w:val="2"/>
        </w:numPr>
        <w:rPr>
          <w:b/>
          <w:szCs w:val="24"/>
        </w:rPr>
      </w:pPr>
      <w:r>
        <w:rPr>
          <w:b/>
          <w:szCs w:val="24"/>
        </w:rPr>
        <w:t>SITUATION FINANCIERE A JOUR</w:t>
      </w:r>
    </w:p>
    <w:p w:rsidR="004D2DDF" w:rsidRDefault="004D2DDF" w:rsidP="004D2DDF">
      <w:pPr>
        <w:pStyle w:val="Paragraphedeliste"/>
        <w:ind w:left="360"/>
        <w:rPr>
          <w:szCs w:val="24"/>
        </w:rPr>
      </w:pPr>
      <w:r w:rsidRPr="004D2DDF">
        <w:rPr>
          <w:szCs w:val="24"/>
        </w:rPr>
        <w:t>Richard St-Onge</w:t>
      </w:r>
      <w:r w:rsidR="00627A9C">
        <w:rPr>
          <w:szCs w:val="24"/>
        </w:rPr>
        <w:t> :</w:t>
      </w:r>
      <w:r w:rsidR="008348CB">
        <w:rPr>
          <w:szCs w:val="24"/>
        </w:rPr>
        <w:t xml:space="preserve"> rien de nouveau.</w:t>
      </w:r>
      <w:r w:rsidRPr="004D2DDF">
        <w:rPr>
          <w:szCs w:val="24"/>
        </w:rPr>
        <w:t xml:space="preserve"> </w:t>
      </w:r>
      <w:r w:rsidR="008F43A2">
        <w:rPr>
          <w:szCs w:val="24"/>
        </w:rPr>
        <w:t xml:space="preserve"> </w:t>
      </w:r>
    </w:p>
    <w:p w:rsidR="004D2DDF" w:rsidRPr="004D2DDF" w:rsidRDefault="004D2DDF" w:rsidP="004D2DDF">
      <w:pPr>
        <w:pStyle w:val="Paragraphedeliste"/>
        <w:numPr>
          <w:ilvl w:val="0"/>
          <w:numId w:val="2"/>
        </w:numPr>
        <w:rPr>
          <w:b/>
          <w:szCs w:val="24"/>
        </w:rPr>
      </w:pPr>
      <w:r w:rsidRPr="004D2DDF">
        <w:rPr>
          <w:b/>
          <w:szCs w:val="24"/>
        </w:rPr>
        <w:t>ADOPTION DU BUDGET POUR 2019</w:t>
      </w:r>
    </w:p>
    <w:p w:rsidR="004D2DDF" w:rsidRDefault="005C7398" w:rsidP="005C7398">
      <w:pPr>
        <w:pStyle w:val="Paragraphedeliste"/>
        <w:tabs>
          <w:tab w:val="left" w:pos="0"/>
        </w:tabs>
        <w:ind w:left="0"/>
        <w:rPr>
          <w:szCs w:val="24"/>
        </w:rPr>
      </w:pPr>
      <w:r>
        <w:rPr>
          <w:szCs w:val="24"/>
        </w:rPr>
        <w:tab/>
      </w:r>
      <w:r w:rsidR="004D2DDF" w:rsidRPr="004D2DDF">
        <w:rPr>
          <w:szCs w:val="24"/>
        </w:rPr>
        <w:t xml:space="preserve">Le budget de la </w:t>
      </w:r>
      <w:r w:rsidR="00627A9C">
        <w:rPr>
          <w:szCs w:val="24"/>
        </w:rPr>
        <w:t>C</w:t>
      </w:r>
      <w:r w:rsidR="008348CB" w:rsidRPr="004D2DDF">
        <w:rPr>
          <w:szCs w:val="24"/>
        </w:rPr>
        <w:t>oop</w:t>
      </w:r>
      <w:r w:rsidR="004D2DDF" w:rsidRPr="004D2DDF">
        <w:rPr>
          <w:szCs w:val="24"/>
        </w:rPr>
        <w:t xml:space="preserve"> pour 2019 est présenté par Richard </w:t>
      </w:r>
      <w:r w:rsidRPr="004D2DDF">
        <w:rPr>
          <w:szCs w:val="24"/>
        </w:rPr>
        <w:t>St-Onge</w:t>
      </w:r>
      <w:r w:rsidR="00106C3C">
        <w:rPr>
          <w:szCs w:val="24"/>
        </w:rPr>
        <w:t>.</w:t>
      </w:r>
      <w:r w:rsidRPr="004D2DDF">
        <w:rPr>
          <w:szCs w:val="24"/>
        </w:rPr>
        <w:t xml:space="preserve"> </w:t>
      </w:r>
      <w:r w:rsidR="00106C3C">
        <w:rPr>
          <w:szCs w:val="24"/>
        </w:rPr>
        <w:t>Il</w:t>
      </w:r>
      <w:r w:rsidR="008747F4">
        <w:rPr>
          <w:szCs w:val="24"/>
        </w:rPr>
        <w:t xml:space="preserve"> explique l</w:t>
      </w:r>
      <w:r w:rsidR="004D2DDF" w:rsidRPr="004D2DDF">
        <w:rPr>
          <w:szCs w:val="24"/>
        </w:rPr>
        <w:t>es changements</w:t>
      </w:r>
      <w:r w:rsidR="008747F4">
        <w:rPr>
          <w:szCs w:val="24"/>
        </w:rPr>
        <w:t xml:space="preserve"> aux </w:t>
      </w:r>
      <w:r w:rsidR="004D2DDF" w:rsidRPr="004D2DDF">
        <w:rPr>
          <w:szCs w:val="24"/>
        </w:rPr>
        <w:t>services de maintenance (égouts et eau</w:t>
      </w:r>
      <w:r w:rsidRPr="004D2DDF">
        <w:rPr>
          <w:szCs w:val="24"/>
        </w:rPr>
        <w:t>)</w:t>
      </w:r>
      <w:r w:rsidR="000B25F0">
        <w:rPr>
          <w:szCs w:val="24"/>
        </w:rPr>
        <w:t xml:space="preserve"> avec les </w:t>
      </w:r>
      <w:r w:rsidR="004D2DDF" w:rsidRPr="004D2DDF">
        <w:rPr>
          <w:szCs w:val="24"/>
        </w:rPr>
        <w:t>augmentation</w:t>
      </w:r>
      <w:r w:rsidR="000B25F0">
        <w:rPr>
          <w:szCs w:val="24"/>
        </w:rPr>
        <w:t>s</w:t>
      </w:r>
      <w:r w:rsidR="004D2DDF" w:rsidRPr="004D2DDF">
        <w:rPr>
          <w:szCs w:val="24"/>
        </w:rPr>
        <w:t xml:space="preserve"> des frais généraux du parc</w:t>
      </w:r>
      <w:r w:rsidR="000B25F0">
        <w:rPr>
          <w:szCs w:val="24"/>
        </w:rPr>
        <w:t xml:space="preserve">. </w:t>
      </w:r>
      <w:r w:rsidR="004D2DDF" w:rsidRPr="004D2DDF">
        <w:rPr>
          <w:szCs w:val="24"/>
        </w:rPr>
        <w:t xml:space="preserve"> </w:t>
      </w:r>
    </w:p>
    <w:p w:rsidR="004D2DDF" w:rsidRDefault="00627A9C" w:rsidP="005C7398">
      <w:pPr>
        <w:pStyle w:val="Paragraphedeliste"/>
        <w:ind w:left="0" w:firstLine="360"/>
        <w:rPr>
          <w:szCs w:val="24"/>
        </w:rPr>
      </w:pPr>
      <w:r>
        <w:rPr>
          <w:szCs w:val="24"/>
        </w:rPr>
        <w:tab/>
        <w:t xml:space="preserve">- </w:t>
      </w:r>
      <w:r w:rsidR="004D2DDF">
        <w:rPr>
          <w:szCs w:val="24"/>
        </w:rPr>
        <w:t>Lot#</w:t>
      </w:r>
      <w:r w:rsidR="004D2DDF" w:rsidRP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112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0B25F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Robert Alessio </w:t>
      </w:r>
      <w:r w:rsidR="005C7398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demande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quel est le ratio des actionnaires et non-actionnaires</w:t>
      </w:r>
      <w:r w:rsidR="000B25F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 Réponse de R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ichard St-Onge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 :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il n’y a pas de ratio présentement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, 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nous avons 200 actionnaires et 69 non-actionnaires.</w:t>
      </w:r>
    </w:p>
    <w:p w:rsidR="004D2DDF" w:rsidRDefault="000B25F0" w:rsidP="005C7398">
      <w:pPr>
        <w:pStyle w:val="Paragraphedeliste"/>
        <w:ind w:left="0"/>
        <w:rPr>
          <w:szCs w:val="24"/>
        </w:rPr>
      </w:pPr>
      <w:r>
        <w:rPr>
          <w:szCs w:val="24"/>
        </w:rPr>
        <w:tab/>
      </w:r>
      <w:r w:rsidR="00627A9C">
        <w:rPr>
          <w:szCs w:val="24"/>
        </w:rPr>
        <w:t xml:space="preserve">- </w:t>
      </w:r>
      <w:r>
        <w:rPr>
          <w:szCs w:val="24"/>
        </w:rPr>
        <w:t xml:space="preserve">Lot # 45 </w:t>
      </w:r>
      <w:r w:rsidR="004D2DDF">
        <w:rPr>
          <w:szCs w:val="24"/>
        </w:rPr>
        <w:t xml:space="preserve">Christine </w:t>
      </w:r>
      <w:r>
        <w:rPr>
          <w:szCs w:val="24"/>
        </w:rPr>
        <w:t>Griffin voudrait</w:t>
      </w:r>
      <w:r w:rsidR="004D2DDF">
        <w:rPr>
          <w:szCs w:val="24"/>
        </w:rPr>
        <w:t xml:space="preserve"> des détails des dépenses</w:t>
      </w:r>
      <w:r w:rsidR="00106C3C">
        <w:rPr>
          <w:szCs w:val="24"/>
        </w:rPr>
        <w:t>,</w:t>
      </w:r>
      <w:r>
        <w:rPr>
          <w:szCs w:val="24"/>
        </w:rPr>
        <w:t xml:space="preserve"> </w:t>
      </w:r>
      <w:r w:rsidR="004D2DDF">
        <w:rPr>
          <w:szCs w:val="24"/>
        </w:rPr>
        <w:t>exemple</w:t>
      </w:r>
      <w:r>
        <w:rPr>
          <w:szCs w:val="24"/>
        </w:rPr>
        <w:t> :</w:t>
      </w:r>
      <w:r w:rsidR="004D2DDF">
        <w:rPr>
          <w:szCs w:val="24"/>
        </w:rPr>
        <w:t xml:space="preserve"> frais légaux et </w:t>
      </w:r>
      <w:r>
        <w:rPr>
          <w:szCs w:val="24"/>
        </w:rPr>
        <w:t>c</w:t>
      </w:r>
      <w:r w:rsidR="004D2DDF">
        <w:rPr>
          <w:szCs w:val="24"/>
        </w:rPr>
        <w:t>ontrôle des insectes. Richard</w:t>
      </w:r>
      <w:r w:rsidR="008747F4">
        <w:rPr>
          <w:szCs w:val="24"/>
        </w:rPr>
        <w:t xml:space="preserve"> St-O</w:t>
      </w:r>
      <w:r w:rsidR="004D2DDF">
        <w:rPr>
          <w:szCs w:val="24"/>
        </w:rPr>
        <w:t>nge répond que ce sont des prévisions budgétaires.</w:t>
      </w:r>
    </w:p>
    <w:p w:rsidR="004D2DDF" w:rsidRDefault="005C7398" w:rsidP="005C7398">
      <w:pPr>
        <w:pStyle w:val="Paragraphedeliste"/>
        <w:ind w:left="0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szCs w:val="24"/>
        </w:rPr>
        <w:tab/>
      </w:r>
      <w:r w:rsidR="00106C3C">
        <w:rPr>
          <w:szCs w:val="24"/>
        </w:rPr>
        <w:t xml:space="preserve">- </w:t>
      </w:r>
      <w:r w:rsidR="000B25F0">
        <w:rPr>
          <w:szCs w:val="24"/>
        </w:rPr>
        <w:t>Lot # 5</w:t>
      </w:r>
      <w:r w:rsidR="004D2DDF">
        <w:rPr>
          <w:szCs w:val="24"/>
        </w:rPr>
        <w:t xml:space="preserve"> Robert </w:t>
      </w:r>
      <w:proofErr w:type="spellStart"/>
      <w:r w:rsidR="004D2DDF">
        <w:rPr>
          <w:szCs w:val="24"/>
        </w:rPr>
        <w:t>Farand</w:t>
      </w:r>
      <w:proofErr w:type="spellEnd"/>
      <w:r w:rsidR="004D2DDF">
        <w:rPr>
          <w:szCs w:val="24"/>
        </w:rPr>
        <w:t xml:space="preserve"> </w:t>
      </w:r>
      <w:r w:rsidR="000B25F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se pose des questions sur l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a consommation d’eau</w:t>
      </w:r>
      <w:r w:rsidR="000B25F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 Il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suggère que la </w:t>
      </w:r>
      <w:r w:rsidR="000B25F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Coop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achète de</w:t>
      </w:r>
      <w:r w:rsidR="00627A9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s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nouvelles toilettes </w:t>
      </w:r>
      <w:r w:rsidR="000B25F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à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économiseur d’eau </w:t>
      </w:r>
      <w:r w:rsidR="000B25F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à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tous les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propriétaires, ce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serait peut-être une solution. Yves Loiselle nous fait part que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les plus gros problèmes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ce sont les fuites d’eau que les propriétaires négligent de réparer.</w:t>
      </w:r>
    </w:p>
    <w:p w:rsidR="004D2DDF" w:rsidRPr="004D2DDF" w:rsidRDefault="005C7398" w:rsidP="008F43A2">
      <w:pPr>
        <w:pStyle w:val="Paragraphedeliste"/>
        <w:ind w:left="0"/>
        <w:rPr>
          <w:b/>
          <w:szCs w:val="24"/>
        </w:rPr>
      </w:pPr>
      <w:r>
        <w:rPr>
          <w:b/>
          <w:szCs w:val="24"/>
        </w:rPr>
        <w:lastRenderedPageBreak/>
        <w:t>P</w:t>
      </w:r>
      <w:r w:rsidR="004D2DDF" w:rsidRPr="004D2DDF">
        <w:rPr>
          <w:b/>
          <w:szCs w:val="24"/>
        </w:rPr>
        <w:t>roposé par Richard S</w:t>
      </w:r>
      <w:r>
        <w:rPr>
          <w:b/>
          <w:szCs w:val="24"/>
        </w:rPr>
        <w:t>t-</w:t>
      </w:r>
      <w:r w:rsidR="004D2DDF" w:rsidRPr="004D2DDF">
        <w:rPr>
          <w:b/>
          <w:szCs w:val="24"/>
        </w:rPr>
        <w:t>Onge,</w:t>
      </w:r>
      <w:r>
        <w:rPr>
          <w:b/>
          <w:szCs w:val="24"/>
        </w:rPr>
        <w:t xml:space="preserve"> </w:t>
      </w:r>
      <w:r w:rsidR="004D2DDF" w:rsidRPr="004D2DDF">
        <w:rPr>
          <w:b/>
          <w:szCs w:val="24"/>
        </w:rPr>
        <w:t xml:space="preserve">secondé par Henri tourangeau d’adopter le budget tel que présenté en décembre </w:t>
      </w:r>
      <w:r w:rsidR="008F43A2" w:rsidRPr="004D2DDF">
        <w:rPr>
          <w:b/>
          <w:szCs w:val="24"/>
        </w:rPr>
        <w:t>2018</w:t>
      </w:r>
      <w:r w:rsidR="008F43A2" w:rsidRPr="004D2DDF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.</w:t>
      </w:r>
      <w:r w:rsidR="004D2DDF" w:rsidRPr="004D2DDF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A</w:t>
      </w:r>
      <w:r w:rsidR="000B25F0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dopté</w:t>
      </w:r>
      <w:r w:rsidR="004D2DDF" w:rsidRPr="004D2DDF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 xml:space="preserve"> à l’unanimité</w:t>
      </w:r>
      <w:r w:rsidR="004D2DDF">
        <w:rPr>
          <w:rFonts w:ascii="Segoe UI" w:eastAsia="Times New Roman" w:hAnsi="Segoe UI" w:cs="Segoe UI"/>
          <w:b/>
          <w:color w:val="212121"/>
          <w:sz w:val="20"/>
          <w:szCs w:val="20"/>
          <w:lang w:eastAsia="fr-CA"/>
        </w:rPr>
        <w:t>.</w:t>
      </w:r>
    </w:p>
    <w:p w:rsidR="0002059B" w:rsidRPr="0002059B" w:rsidRDefault="00D05ED9" w:rsidP="0002059B">
      <w:pPr>
        <w:pStyle w:val="Sansinterligne"/>
      </w:pPr>
      <w:r>
        <w:rPr>
          <w:b/>
        </w:rPr>
        <w:t xml:space="preserve">6. </w:t>
      </w:r>
      <w:r w:rsidR="004D2DDF">
        <w:rPr>
          <w:b/>
        </w:rPr>
        <w:t>CORRESPONDANCE</w:t>
      </w:r>
      <w:r w:rsidR="004D2DDF" w:rsidRPr="0002059B">
        <w:t> </w:t>
      </w:r>
    </w:p>
    <w:p w:rsidR="000049AF" w:rsidRDefault="004D2DDF" w:rsidP="0002059B">
      <w:pPr>
        <w:pStyle w:val="Sansinterligne"/>
      </w:pPr>
      <w:r>
        <w:t>Aucune correspondance</w:t>
      </w:r>
    </w:p>
    <w:p w:rsidR="004D2DDF" w:rsidRPr="000049AF" w:rsidRDefault="004D2DDF" w:rsidP="0002059B">
      <w:pPr>
        <w:pStyle w:val="Sansinterligne"/>
        <w:rPr>
          <w:b/>
        </w:rPr>
      </w:pPr>
    </w:p>
    <w:p w:rsidR="00362DEB" w:rsidRDefault="008F43A2" w:rsidP="008F43A2">
      <w:pPr>
        <w:pStyle w:val="Sansinterligne"/>
        <w:rPr>
          <w:b/>
          <w:szCs w:val="24"/>
        </w:rPr>
      </w:pPr>
      <w:r>
        <w:rPr>
          <w:b/>
          <w:szCs w:val="24"/>
        </w:rPr>
        <w:t xml:space="preserve">7. </w:t>
      </w:r>
      <w:r w:rsidR="00362DEB">
        <w:rPr>
          <w:b/>
          <w:szCs w:val="24"/>
        </w:rPr>
        <w:t xml:space="preserve">AFFAIRES </w:t>
      </w:r>
      <w:r w:rsidR="00627A9C">
        <w:rPr>
          <w:b/>
          <w:szCs w:val="24"/>
        </w:rPr>
        <w:t>NOUVELLES </w:t>
      </w:r>
      <w:r w:rsidR="00627A9C" w:rsidRPr="004D2DDF">
        <w:rPr>
          <w:szCs w:val="24"/>
        </w:rPr>
        <w:t>ET</w:t>
      </w:r>
      <w:r w:rsidR="004D2DDF">
        <w:rPr>
          <w:b/>
          <w:szCs w:val="24"/>
        </w:rPr>
        <w:t xml:space="preserve"> INACHEVÉES</w:t>
      </w:r>
    </w:p>
    <w:p w:rsidR="004D2DDF" w:rsidRDefault="004D2DDF" w:rsidP="004D2DDF">
      <w:pPr>
        <w:pStyle w:val="Sansinterligne"/>
        <w:rPr>
          <w:szCs w:val="24"/>
        </w:rPr>
      </w:pPr>
      <w:r>
        <w:rPr>
          <w:szCs w:val="24"/>
        </w:rPr>
        <w:t xml:space="preserve">   -</w:t>
      </w:r>
      <w:r w:rsidR="0030487B">
        <w:rPr>
          <w:szCs w:val="24"/>
        </w:rPr>
        <w:t xml:space="preserve"> </w:t>
      </w:r>
      <w:r w:rsidRPr="004D2DDF">
        <w:rPr>
          <w:szCs w:val="24"/>
        </w:rPr>
        <w:t>Henri Tourangeau</w:t>
      </w:r>
      <w:r w:rsidR="008F43A2">
        <w:rPr>
          <w:szCs w:val="24"/>
        </w:rPr>
        <w:t>:</w:t>
      </w:r>
      <w:r w:rsidRPr="004D2DDF">
        <w:rPr>
          <w:szCs w:val="24"/>
        </w:rPr>
        <w:t xml:space="preserve"> </w:t>
      </w:r>
      <w:r w:rsidR="00627A9C">
        <w:rPr>
          <w:szCs w:val="24"/>
        </w:rPr>
        <w:t>information</w:t>
      </w:r>
      <w:r w:rsidR="00106C3C">
        <w:rPr>
          <w:szCs w:val="24"/>
        </w:rPr>
        <w:t>s</w:t>
      </w:r>
      <w:r w:rsidR="00627A9C">
        <w:rPr>
          <w:szCs w:val="24"/>
        </w:rPr>
        <w:t xml:space="preserve"> sur les</w:t>
      </w:r>
      <w:r w:rsidR="008F43A2" w:rsidRPr="004D2DDF">
        <w:rPr>
          <w:szCs w:val="24"/>
        </w:rPr>
        <w:t xml:space="preserve"> arbres coupés dernièrement</w:t>
      </w:r>
      <w:r w:rsidR="008F43A2">
        <w:rPr>
          <w:szCs w:val="24"/>
        </w:rPr>
        <w:t xml:space="preserve"> et du gazon </w:t>
      </w:r>
      <w:r w:rsidR="00627A9C">
        <w:rPr>
          <w:szCs w:val="24"/>
        </w:rPr>
        <w:t>tondu toutes les deux semaines;</w:t>
      </w:r>
    </w:p>
    <w:p w:rsidR="004D2DDF" w:rsidRDefault="004D2DDF" w:rsidP="004D2DDF">
      <w:pPr>
        <w:pStyle w:val="Sansinterligne"/>
        <w:rPr>
          <w:szCs w:val="24"/>
        </w:rPr>
      </w:pPr>
      <w:r>
        <w:rPr>
          <w:szCs w:val="24"/>
        </w:rPr>
        <w:t xml:space="preserve">  -M</w:t>
      </w:r>
      <w:r w:rsidR="008747F4">
        <w:rPr>
          <w:szCs w:val="24"/>
        </w:rPr>
        <w:t>icheline Peacock</w:t>
      </w:r>
      <w:r w:rsidR="009F6691">
        <w:rPr>
          <w:szCs w:val="24"/>
        </w:rPr>
        <w:t> : informations sur</w:t>
      </w:r>
      <w:r w:rsidR="008747F4">
        <w:rPr>
          <w:szCs w:val="24"/>
        </w:rPr>
        <w:t xml:space="preserve"> </w:t>
      </w:r>
      <w:proofErr w:type="spellStart"/>
      <w:r w:rsidR="008747F4">
        <w:rPr>
          <w:szCs w:val="24"/>
        </w:rPr>
        <w:t>B</w:t>
      </w:r>
      <w:r>
        <w:rPr>
          <w:szCs w:val="24"/>
        </w:rPr>
        <w:t>roward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County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Airport</w:t>
      </w:r>
      <w:proofErr w:type="spellEnd"/>
      <w:r>
        <w:rPr>
          <w:szCs w:val="24"/>
        </w:rPr>
        <w:t xml:space="preserve"> ainsi que la </w:t>
      </w:r>
      <w:r w:rsidR="00627A9C">
        <w:rPr>
          <w:szCs w:val="24"/>
        </w:rPr>
        <w:t>P</w:t>
      </w:r>
      <w:r>
        <w:rPr>
          <w:szCs w:val="24"/>
        </w:rPr>
        <w:t>art</w:t>
      </w:r>
      <w:r w:rsidR="00627A9C">
        <w:rPr>
          <w:szCs w:val="24"/>
        </w:rPr>
        <w:t xml:space="preserve"> </w:t>
      </w:r>
      <w:r>
        <w:rPr>
          <w:szCs w:val="24"/>
        </w:rPr>
        <w:t>150</w:t>
      </w:r>
      <w:r w:rsidR="00627A9C">
        <w:rPr>
          <w:szCs w:val="24"/>
        </w:rPr>
        <w:t>;</w:t>
      </w:r>
    </w:p>
    <w:p w:rsidR="004D2DDF" w:rsidRDefault="00627A9C" w:rsidP="004D2DDF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szCs w:val="24"/>
        </w:rPr>
        <w:tab/>
      </w:r>
      <w:bookmarkStart w:id="0" w:name="_GoBack"/>
      <w:bookmarkEnd w:id="0"/>
      <w:r w:rsidR="004D2DDF">
        <w:rPr>
          <w:szCs w:val="24"/>
        </w:rPr>
        <w:t xml:space="preserve">Lot </w:t>
      </w:r>
      <w:r w:rsidR="004D2DDF" w:rsidRP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#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191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 :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pourquoi n’avons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-nous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pas d’octroi comme nos voisins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? 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Micheline Peacock lui </w:t>
      </w:r>
      <w:r w:rsidR="005536F9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répond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qu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e les maisons mobiles n’ont pas droit à cet octroi vu qu’il est difficile de les insonoriser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5536F9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Par contre, 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certains propriétaires du parc ont installé </w:t>
      </w:r>
      <w:r w:rsid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des fenêtres neuves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contre le bruit et cela aide</w:t>
      </w:r>
      <w:r w:rsidR="005536F9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effectivement.</w:t>
      </w:r>
    </w:p>
    <w:p w:rsidR="004D2DDF" w:rsidRDefault="004D2DDF" w:rsidP="004D2DDF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-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Claude Dallaire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 :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vente de la propriété </w:t>
      </w:r>
      <w:r w:rsidRP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#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117 selon 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les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conditions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du parc;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des travaux 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de rénovation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par le nouveau propriétaire débuteront bientôt.</w:t>
      </w:r>
    </w:p>
    <w:p w:rsidR="004D2DDF" w:rsidRDefault="004D2DDF" w:rsidP="004D2DDF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-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Johanne Côté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 :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rien de nouveau </w:t>
      </w:r>
    </w:p>
    <w:p w:rsidR="004D2DDF" w:rsidRDefault="004D2DDF" w:rsidP="004D2DDF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-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Richard St-Onge 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: rien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de nouveau</w:t>
      </w:r>
    </w:p>
    <w:p w:rsidR="008747F4" w:rsidRDefault="004D2DDF" w:rsidP="004D2DDF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-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Yves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Loiselle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 : nouvelles sur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les négociations pour l’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achat du terrain</w:t>
      </w:r>
      <w:r w:rsidR="0030487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D40F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Quelques e</w:t>
      </w:r>
      <w:r w:rsidR="009F6691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ssai</w:t>
      </w:r>
      <w:r w:rsidR="00880828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s</w:t>
      </w:r>
      <w:r w:rsidR="009F6691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de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9F6691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communication avec la fa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mille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Daniel, mais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9F6691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sans succès.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Après</w:t>
      </w:r>
      <w:r w:rsidR="00720BA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consultation avec notre avocat, 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quatre millions deux cent mille dollars ($4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,2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00,000.00)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ont été offerts à la famille </w:t>
      </w:r>
      <w:r w:rsidR="0025179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Daniel</w:t>
      </w:r>
      <w:r w:rsidR="00720BA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. </w:t>
      </w:r>
      <w:r w:rsidR="005536F9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Suite à cette offre</w:t>
      </w:r>
      <w:r w:rsidR="00720BA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, la</w:t>
      </w:r>
      <w:r w:rsidR="00A53D6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famille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a répondu qu’elle maintenait</w:t>
      </w:r>
      <w:r w:rsidR="00A53D6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toujours </w:t>
      </w:r>
      <w:r w:rsidR="005536F9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son </w:t>
      </w:r>
      <w:r w:rsidR="00A53D6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montant de 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douze (</w:t>
      </w:r>
      <w:r w:rsidR="00720BA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12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)</w:t>
      </w:r>
      <w:r w:rsidR="00720BA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mil</w:t>
      </w:r>
      <w:r w:rsidR="00A53D6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lions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 Une autre offre a</w:t>
      </w:r>
      <w:r w:rsidR="00720BA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donc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été faite</w:t>
      </w:r>
      <w:r w:rsidR="00720BA0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 </w:t>
      </w:r>
      <w:r w:rsidR="005536F9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à savoir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de nous financer l’achat du terrain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Notre avocat nous a informé par courriel du 16 janvier 2019 que la famille Daniel accepte de financer l’achat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mais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5536F9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avec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trois conditions : 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1)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de 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verser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immédiatement à l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a transaction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deux 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(2)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millions de dollars 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2)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pas de vente du terrain à autrui 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3)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le montant de la vente serait de 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douze (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12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)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millions de dollars. 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Il semble qu’un membre de la famille 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serait </w:t>
      </w:r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toutefois </w:t>
      </w:r>
      <w:r w:rsidR="00106C3C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d’accord de 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négocier.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Jacques Letendre fait la traduction en anglais.</w:t>
      </w:r>
    </w:p>
    <w:p w:rsidR="008747F4" w:rsidRDefault="00B158F2" w:rsidP="004D2DDF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a)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Michel Leduc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L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ot </w:t>
      </w:r>
      <w:r w:rsidR="008747F4" w:rsidRP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#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213 demande sur quoi est basé le montant d’augmentation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entre $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100.00 et $120.00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Yves Loiselle lui répond que cela dépend du montant emprunté avec le taux d’intérêt qui serait en vigueur à ce moment-là et le terme que nous prendrions.</w:t>
      </w:r>
      <w:r w:rsidR="008747F4">
        <w:rPr>
          <w:szCs w:val="24"/>
        </w:rPr>
        <w:t xml:space="preserve"> Ceci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serait divisé en 2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00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actions. </w:t>
      </w:r>
    </w:p>
    <w:p w:rsidR="008747F4" w:rsidRDefault="00B158F2" w:rsidP="004D2DDF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b) Virginia </w:t>
      </w:r>
      <w:proofErr w:type="spellStart"/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Frericks</w:t>
      </w:r>
      <w:proofErr w:type="spellEnd"/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Lot </w:t>
      </w:r>
      <w:r w:rsidR="008747F4" w:rsidRP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#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24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L’augmentation de $120.00 est basée sur quel montant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?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Jacques Letendre lui répond que c’est sur 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les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$4,200,000.00 offerts.</w:t>
      </w:r>
    </w:p>
    <w:p w:rsidR="008747F4" w:rsidRDefault="008747F4" w:rsidP="004D2DDF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Richard St-Onge dit qu’un c’est un bon investissement </w:t>
      </w:r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pour éviter que nos actions diminuent.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</w:p>
    <w:p w:rsidR="008747F4" w:rsidRDefault="00B158F2" w:rsidP="004D2DDF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c) 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Michel Girard lot </w:t>
      </w:r>
      <w:r w:rsidR="008747F4" w:rsidRP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#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151 Avez-vous eu des discussions avec des banques</w:t>
      </w:r>
      <w:r w:rsidR="00C232C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?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Yves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Loiselle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dit que plusieurs banques </w:t>
      </w:r>
      <w:r w:rsidR="00C232CB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pourraient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être intéressé</w:t>
      </w:r>
      <w:r w:rsidR="00BC2C2D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es</w:t>
      </w:r>
      <w:r w:rsidR="008747F4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</w:t>
      </w:r>
    </w:p>
    <w:p w:rsidR="00B158F2" w:rsidRDefault="00C232CB" w:rsidP="00B158F2">
      <w:pPr>
        <w:pStyle w:val="Sansinterligne"/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</w:pP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d) </w:t>
      </w:r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Edith Maus 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L</w:t>
      </w:r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ot </w:t>
      </w:r>
      <w:r w:rsidR="00B158F2" w:rsidRPr="004D2DDF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#</w:t>
      </w:r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247 demande comment sortir du parc avec les travaux qui débutent le 21 janvier 2019</w:t>
      </w:r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.</w:t>
      </w:r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Yves Loiselle lui explique que les deux rues pour sortir du parc seront </w:t>
      </w:r>
      <w:proofErr w:type="spellStart"/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Ocean</w:t>
      </w:r>
      <w:proofErr w:type="spellEnd"/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</w:t>
      </w:r>
      <w:proofErr w:type="spellStart"/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Waterway</w:t>
      </w:r>
      <w:proofErr w:type="spellEnd"/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Boulevard</w:t>
      </w:r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et </w:t>
      </w:r>
      <w:proofErr w:type="spellStart"/>
      <w:r w:rsidR="00B158F2"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>Jamaica</w:t>
      </w:r>
      <w:proofErr w:type="spellEnd"/>
      <w:r>
        <w:rPr>
          <w:rFonts w:ascii="Segoe UI" w:eastAsia="Times New Roman" w:hAnsi="Segoe UI" w:cs="Segoe UI"/>
          <w:color w:val="212121"/>
          <w:sz w:val="20"/>
          <w:szCs w:val="20"/>
          <w:lang w:eastAsia="fr-CA"/>
        </w:rPr>
        <w:t xml:space="preserve"> Drive.</w:t>
      </w:r>
    </w:p>
    <w:p w:rsidR="008747F4" w:rsidRPr="004D2DDF" w:rsidRDefault="008747F4" w:rsidP="004D2DDF">
      <w:pPr>
        <w:pStyle w:val="Sansinterligne"/>
        <w:rPr>
          <w:szCs w:val="24"/>
        </w:rPr>
      </w:pPr>
    </w:p>
    <w:p w:rsidR="00362DEB" w:rsidRDefault="0002059B" w:rsidP="0002059B">
      <w:pPr>
        <w:pStyle w:val="Sansinterligne"/>
        <w:rPr>
          <w:b/>
          <w:szCs w:val="24"/>
        </w:rPr>
      </w:pPr>
      <w:r>
        <w:rPr>
          <w:b/>
        </w:rPr>
        <w:t xml:space="preserve">8. </w:t>
      </w:r>
      <w:r w:rsidR="00362DEB" w:rsidRPr="0002059B">
        <w:rPr>
          <w:b/>
          <w:szCs w:val="24"/>
        </w:rPr>
        <w:t>LEVÉE DE LA RÉUNION</w:t>
      </w:r>
    </w:p>
    <w:p w:rsidR="00362DE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 xml:space="preserve">Proposé par </w:t>
      </w:r>
      <w:r w:rsidR="008747F4">
        <w:rPr>
          <w:b/>
          <w:szCs w:val="24"/>
        </w:rPr>
        <w:t>Claude Dallaire, secondé par Micheline Peacock</w:t>
      </w:r>
      <w:r>
        <w:rPr>
          <w:b/>
          <w:szCs w:val="24"/>
        </w:rPr>
        <w:t xml:space="preserve"> que </w:t>
      </w:r>
      <w:r w:rsidR="008747F4">
        <w:rPr>
          <w:b/>
          <w:szCs w:val="24"/>
        </w:rPr>
        <w:t>la réunion soit ajournée à 11h20</w:t>
      </w:r>
      <w:r>
        <w:rPr>
          <w:b/>
          <w:szCs w:val="24"/>
        </w:rPr>
        <w:t>. Accepté à l’unanimité.</w:t>
      </w:r>
    </w:p>
    <w:p w:rsidR="0002059B" w:rsidRDefault="0002059B" w:rsidP="0002059B">
      <w:pPr>
        <w:pStyle w:val="Sansinterligne"/>
        <w:rPr>
          <w:b/>
          <w:szCs w:val="24"/>
        </w:rPr>
      </w:pPr>
    </w:p>
    <w:p w:rsidR="0002059B" w:rsidRDefault="0002059B" w:rsidP="0002059B">
      <w:pPr>
        <w:pStyle w:val="Sansinterligne"/>
        <w:rPr>
          <w:b/>
          <w:szCs w:val="24"/>
        </w:rPr>
      </w:pP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___________________________</w:t>
      </w:r>
    </w:p>
    <w:p w:rsidR="0002059B" w:rsidRDefault="0002059B" w:rsidP="0002059B">
      <w:pPr>
        <w:pStyle w:val="Sansinterligne"/>
        <w:rPr>
          <w:b/>
          <w:szCs w:val="24"/>
        </w:rPr>
      </w:pPr>
      <w:r>
        <w:rPr>
          <w:b/>
          <w:szCs w:val="24"/>
        </w:rPr>
        <w:t>Johanne Côté, Secrétaire</w:t>
      </w:r>
    </w:p>
    <w:sectPr w:rsidR="0002059B" w:rsidSect="00A11247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13BB8"/>
    <w:multiLevelType w:val="hybridMultilevel"/>
    <w:tmpl w:val="7954EED0"/>
    <w:lvl w:ilvl="0" w:tplc="0C0C000F">
      <w:start w:val="1"/>
      <w:numFmt w:val="decimal"/>
      <w:lvlText w:val="%1."/>
      <w:lvlJc w:val="left"/>
      <w:pPr>
        <w:ind w:left="1470" w:hanging="360"/>
      </w:pPr>
    </w:lvl>
    <w:lvl w:ilvl="1" w:tplc="0C0C0019" w:tentative="1">
      <w:start w:val="1"/>
      <w:numFmt w:val="lowerLetter"/>
      <w:lvlText w:val="%2."/>
      <w:lvlJc w:val="left"/>
      <w:pPr>
        <w:ind w:left="2190" w:hanging="360"/>
      </w:pPr>
    </w:lvl>
    <w:lvl w:ilvl="2" w:tplc="0C0C001B" w:tentative="1">
      <w:start w:val="1"/>
      <w:numFmt w:val="lowerRoman"/>
      <w:lvlText w:val="%3."/>
      <w:lvlJc w:val="right"/>
      <w:pPr>
        <w:ind w:left="2910" w:hanging="180"/>
      </w:pPr>
    </w:lvl>
    <w:lvl w:ilvl="3" w:tplc="0C0C000F" w:tentative="1">
      <w:start w:val="1"/>
      <w:numFmt w:val="decimal"/>
      <w:lvlText w:val="%4."/>
      <w:lvlJc w:val="left"/>
      <w:pPr>
        <w:ind w:left="3630" w:hanging="360"/>
      </w:pPr>
    </w:lvl>
    <w:lvl w:ilvl="4" w:tplc="0C0C0019" w:tentative="1">
      <w:start w:val="1"/>
      <w:numFmt w:val="lowerLetter"/>
      <w:lvlText w:val="%5."/>
      <w:lvlJc w:val="left"/>
      <w:pPr>
        <w:ind w:left="4350" w:hanging="360"/>
      </w:pPr>
    </w:lvl>
    <w:lvl w:ilvl="5" w:tplc="0C0C001B" w:tentative="1">
      <w:start w:val="1"/>
      <w:numFmt w:val="lowerRoman"/>
      <w:lvlText w:val="%6."/>
      <w:lvlJc w:val="right"/>
      <w:pPr>
        <w:ind w:left="5070" w:hanging="180"/>
      </w:pPr>
    </w:lvl>
    <w:lvl w:ilvl="6" w:tplc="0C0C000F" w:tentative="1">
      <w:start w:val="1"/>
      <w:numFmt w:val="decimal"/>
      <w:lvlText w:val="%7."/>
      <w:lvlJc w:val="left"/>
      <w:pPr>
        <w:ind w:left="5790" w:hanging="360"/>
      </w:pPr>
    </w:lvl>
    <w:lvl w:ilvl="7" w:tplc="0C0C0019" w:tentative="1">
      <w:start w:val="1"/>
      <w:numFmt w:val="lowerLetter"/>
      <w:lvlText w:val="%8."/>
      <w:lvlJc w:val="left"/>
      <w:pPr>
        <w:ind w:left="6510" w:hanging="360"/>
      </w:pPr>
    </w:lvl>
    <w:lvl w:ilvl="8" w:tplc="0C0C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">
    <w:nsid w:val="09F80D25"/>
    <w:multiLevelType w:val="hybridMultilevel"/>
    <w:tmpl w:val="4A3AF1B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E1E"/>
    <w:multiLevelType w:val="hybridMultilevel"/>
    <w:tmpl w:val="80D617D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484F14"/>
    <w:multiLevelType w:val="multilevel"/>
    <w:tmpl w:val="B9D469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02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1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0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360" w:hanging="1800"/>
      </w:pPr>
      <w:rPr>
        <w:rFonts w:hint="default"/>
      </w:rPr>
    </w:lvl>
  </w:abstractNum>
  <w:abstractNum w:abstractNumId="4">
    <w:nsid w:val="310D0CB8"/>
    <w:multiLevelType w:val="hybridMultilevel"/>
    <w:tmpl w:val="38C6603E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A81C5A"/>
    <w:multiLevelType w:val="hybridMultilevel"/>
    <w:tmpl w:val="B3207750"/>
    <w:lvl w:ilvl="0" w:tplc="0C0C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6">
    <w:nsid w:val="611E7E35"/>
    <w:multiLevelType w:val="hybridMultilevel"/>
    <w:tmpl w:val="10A61A88"/>
    <w:lvl w:ilvl="0" w:tplc="0409000F">
      <w:start w:val="1"/>
      <w:numFmt w:val="decimal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7">
    <w:nsid w:val="69B21BBE"/>
    <w:multiLevelType w:val="hybridMultilevel"/>
    <w:tmpl w:val="EE5498CC"/>
    <w:lvl w:ilvl="0" w:tplc="C336A1CE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70" w:hanging="360"/>
      </w:pPr>
    </w:lvl>
    <w:lvl w:ilvl="2" w:tplc="0C0C001B" w:tentative="1">
      <w:start w:val="1"/>
      <w:numFmt w:val="lowerRoman"/>
      <w:lvlText w:val="%3."/>
      <w:lvlJc w:val="right"/>
      <w:pPr>
        <w:ind w:left="2490" w:hanging="180"/>
      </w:pPr>
    </w:lvl>
    <w:lvl w:ilvl="3" w:tplc="0C0C000F" w:tentative="1">
      <w:start w:val="1"/>
      <w:numFmt w:val="decimal"/>
      <w:lvlText w:val="%4."/>
      <w:lvlJc w:val="left"/>
      <w:pPr>
        <w:ind w:left="3210" w:hanging="360"/>
      </w:pPr>
    </w:lvl>
    <w:lvl w:ilvl="4" w:tplc="0C0C0019" w:tentative="1">
      <w:start w:val="1"/>
      <w:numFmt w:val="lowerLetter"/>
      <w:lvlText w:val="%5."/>
      <w:lvlJc w:val="left"/>
      <w:pPr>
        <w:ind w:left="3930" w:hanging="360"/>
      </w:pPr>
    </w:lvl>
    <w:lvl w:ilvl="5" w:tplc="0C0C001B" w:tentative="1">
      <w:start w:val="1"/>
      <w:numFmt w:val="lowerRoman"/>
      <w:lvlText w:val="%6."/>
      <w:lvlJc w:val="right"/>
      <w:pPr>
        <w:ind w:left="4650" w:hanging="180"/>
      </w:pPr>
    </w:lvl>
    <w:lvl w:ilvl="6" w:tplc="0C0C000F" w:tentative="1">
      <w:start w:val="1"/>
      <w:numFmt w:val="decimal"/>
      <w:lvlText w:val="%7."/>
      <w:lvlJc w:val="left"/>
      <w:pPr>
        <w:ind w:left="5370" w:hanging="360"/>
      </w:pPr>
    </w:lvl>
    <w:lvl w:ilvl="7" w:tplc="0C0C0019" w:tentative="1">
      <w:start w:val="1"/>
      <w:numFmt w:val="lowerLetter"/>
      <w:lvlText w:val="%8."/>
      <w:lvlJc w:val="left"/>
      <w:pPr>
        <w:ind w:left="6090" w:hanging="360"/>
      </w:pPr>
    </w:lvl>
    <w:lvl w:ilvl="8" w:tplc="0C0C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D146A"/>
    <w:rsid w:val="000049AF"/>
    <w:rsid w:val="0002059B"/>
    <w:rsid w:val="000944A2"/>
    <w:rsid w:val="000B25F0"/>
    <w:rsid w:val="000F1633"/>
    <w:rsid w:val="00106C3C"/>
    <w:rsid w:val="00217A8E"/>
    <w:rsid w:val="00225F47"/>
    <w:rsid w:val="00240510"/>
    <w:rsid w:val="00246249"/>
    <w:rsid w:val="0025179B"/>
    <w:rsid w:val="002964FC"/>
    <w:rsid w:val="0030487B"/>
    <w:rsid w:val="00340C3C"/>
    <w:rsid w:val="00362DEB"/>
    <w:rsid w:val="00396112"/>
    <w:rsid w:val="004244D3"/>
    <w:rsid w:val="0043399D"/>
    <w:rsid w:val="00442F1A"/>
    <w:rsid w:val="00474C03"/>
    <w:rsid w:val="004969CA"/>
    <w:rsid w:val="004C356A"/>
    <w:rsid w:val="004C3849"/>
    <w:rsid w:val="004D2DDF"/>
    <w:rsid w:val="004F3212"/>
    <w:rsid w:val="00503271"/>
    <w:rsid w:val="005536F9"/>
    <w:rsid w:val="00575C92"/>
    <w:rsid w:val="005A79E0"/>
    <w:rsid w:val="005C7398"/>
    <w:rsid w:val="00627A9C"/>
    <w:rsid w:val="00682363"/>
    <w:rsid w:val="00692514"/>
    <w:rsid w:val="006D146A"/>
    <w:rsid w:val="006F503F"/>
    <w:rsid w:val="00720BA0"/>
    <w:rsid w:val="0072650E"/>
    <w:rsid w:val="00731FB5"/>
    <w:rsid w:val="007A397A"/>
    <w:rsid w:val="007B049A"/>
    <w:rsid w:val="00802671"/>
    <w:rsid w:val="00814FF4"/>
    <w:rsid w:val="008348CB"/>
    <w:rsid w:val="008747F4"/>
    <w:rsid w:val="00880828"/>
    <w:rsid w:val="008B7D35"/>
    <w:rsid w:val="008F43A2"/>
    <w:rsid w:val="00904FAF"/>
    <w:rsid w:val="009B6403"/>
    <w:rsid w:val="009F6691"/>
    <w:rsid w:val="00A03526"/>
    <w:rsid w:val="00A11247"/>
    <w:rsid w:val="00A30DF4"/>
    <w:rsid w:val="00A31696"/>
    <w:rsid w:val="00A53D64"/>
    <w:rsid w:val="00A74267"/>
    <w:rsid w:val="00A81E4D"/>
    <w:rsid w:val="00A95BB7"/>
    <w:rsid w:val="00AF6212"/>
    <w:rsid w:val="00B158F2"/>
    <w:rsid w:val="00B408CD"/>
    <w:rsid w:val="00B63AFB"/>
    <w:rsid w:val="00B74145"/>
    <w:rsid w:val="00B806E8"/>
    <w:rsid w:val="00BC2C2D"/>
    <w:rsid w:val="00C232CB"/>
    <w:rsid w:val="00C35DC4"/>
    <w:rsid w:val="00C72E85"/>
    <w:rsid w:val="00C8495E"/>
    <w:rsid w:val="00CC6470"/>
    <w:rsid w:val="00CD604C"/>
    <w:rsid w:val="00D05ED9"/>
    <w:rsid w:val="00D1031C"/>
    <w:rsid w:val="00D40FDF"/>
    <w:rsid w:val="00D61FAB"/>
    <w:rsid w:val="00D86D2B"/>
    <w:rsid w:val="00E017F9"/>
    <w:rsid w:val="00E673CD"/>
    <w:rsid w:val="00E830FC"/>
    <w:rsid w:val="00E913C2"/>
    <w:rsid w:val="00EB4A90"/>
    <w:rsid w:val="00EC1790"/>
    <w:rsid w:val="00F25FBE"/>
    <w:rsid w:val="00F277FF"/>
    <w:rsid w:val="00F42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247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D146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D146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6D146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xmsonormal">
    <w:name w:val="x_msonormal"/>
    <w:basedOn w:val="Normal"/>
    <w:rsid w:val="00362D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DEB"/>
    <w:rPr>
      <w:rFonts w:ascii="Segoe UI" w:hAnsi="Segoe UI" w:cs="Segoe UI"/>
      <w:sz w:val="18"/>
      <w:szCs w:val="18"/>
    </w:rPr>
  </w:style>
  <w:style w:type="paragraph" w:styleId="Sansinterligne">
    <w:name w:val="No Spacing"/>
    <w:uiPriority w:val="1"/>
    <w:qFormat/>
    <w:rsid w:val="007B049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92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4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741</Words>
  <Characters>4225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johanne coté</dc:creator>
  <cp:lastModifiedBy>Jacques Letendre</cp:lastModifiedBy>
  <cp:revision>2</cp:revision>
  <cp:lastPrinted>2019-01-30T14:41:00Z</cp:lastPrinted>
  <dcterms:created xsi:type="dcterms:W3CDTF">2019-03-13T19:41:00Z</dcterms:created>
  <dcterms:modified xsi:type="dcterms:W3CDTF">2019-03-13T19:41:00Z</dcterms:modified>
</cp:coreProperties>
</file>