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156B" w14:textId="77777777" w:rsidR="00F8763D" w:rsidRPr="0008336E" w:rsidRDefault="00000000">
      <w:pPr>
        <w:spacing w:after="137"/>
        <w:ind w:left="1407"/>
        <w:jc w:val="center"/>
        <w:rPr>
          <w:lang w:val="fr-CA"/>
        </w:rPr>
      </w:pPr>
      <w:r w:rsidRPr="0008336E">
        <w:rPr>
          <w:b/>
          <w:sz w:val="24"/>
          <w:lang w:val="fr-CA"/>
        </w:rPr>
        <w:t xml:space="preserve"> </w:t>
      </w:r>
    </w:p>
    <w:p w14:paraId="633B6F7A" w14:textId="0453902E" w:rsidR="006423CD" w:rsidRPr="006423CD" w:rsidRDefault="006423CD" w:rsidP="00D907EC">
      <w:pPr>
        <w:spacing w:after="2" w:line="240" w:lineRule="auto"/>
        <w:ind w:left="1860" w:right="446" w:hanging="10"/>
        <w:jc w:val="center"/>
        <w:rPr>
          <w:sz w:val="32"/>
          <w:szCs w:val="32"/>
          <w:lang w:val="fr-CA"/>
        </w:rPr>
      </w:pPr>
      <w:r w:rsidRPr="006423CD">
        <w:rPr>
          <w:b/>
          <w:sz w:val="32"/>
          <w:szCs w:val="32"/>
          <w:lang w:val="fr-CA"/>
        </w:rPr>
        <w:t>COMPTE RENDU DE LA RÉUNION DE OCEAN WATERWAY CO</w:t>
      </w:r>
      <w:r>
        <w:rPr>
          <w:b/>
          <w:sz w:val="32"/>
          <w:szCs w:val="32"/>
          <w:lang w:val="fr-CA"/>
        </w:rPr>
        <w:t>-</w:t>
      </w:r>
      <w:r w:rsidRPr="006423CD">
        <w:rPr>
          <w:b/>
          <w:sz w:val="32"/>
          <w:szCs w:val="32"/>
          <w:lang w:val="fr-CA"/>
        </w:rPr>
        <w:t>OP INC.</w:t>
      </w:r>
    </w:p>
    <w:p w14:paraId="293EB923" w14:textId="4F91A8FB" w:rsidR="00F8763D" w:rsidRPr="00D907EC" w:rsidRDefault="00D907EC" w:rsidP="006423CD">
      <w:pPr>
        <w:spacing w:after="2" w:line="370" w:lineRule="auto"/>
        <w:ind w:right="446"/>
        <w:rPr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R</w:t>
      </w:r>
      <w:r w:rsidR="006423CD" w:rsidRPr="00D907EC">
        <w:rPr>
          <w:b/>
          <w:sz w:val="24"/>
          <w:szCs w:val="24"/>
          <w:lang w:val="fr-CA"/>
        </w:rPr>
        <w:t>éunion régulière de la société susmentionnée s’est tenue le mardi 12 mars 2024</w:t>
      </w:r>
    </w:p>
    <w:p w14:paraId="3D128DAC" w14:textId="77777777" w:rsidR="00534057" w:rsidRDefault="00534057">
      <w:pPr>
        <w:spacing w:after="158"/>
        <w:ind w:left="1416"/>
        <w:jc w:val="center"/>
        <w:rPr>
          <w:b/>
          <w:bCs/>
          <w:lang w:val="fr-CA"/>
        </w:rPr>
      </w:pPr>
      <w:r w:rsidRPr="00534057">
        <w:rPr>
          <w:b/>
          <w:bCs/>
          <w:lang w:val="fr-CA"/>
        </w:rPr>
        <w:t xml:space="preserve">AGENDA / ORDRE DU JOUR </w:t>
      </w:r>
    </w:p>
    <w:p w14:paraId="6DBD81C6" w14:textId="6C92E163" w:rsidR="00534057" w:rsidRPr="0008336E" w:rsidRDefault="00534057" w:rsidP="00D907EC">
      <w:pPr>
        <w:pStyle w:val="Paragraphedeliste"/>
        <w:numPr>
          <w:ilvl w:val="0"/>
          <w:numId w:val="3"/>
        </w:numPr>
        <w:spacing w:after="158" w:line="240" w:lineRule="auto"/>
        <w:rPr>
          <w:b/>
          <w:bCs/>
          <w:lang w:val="fr-CA"/>
        </w:rPr>
      </w:pPr>
      <w:r w:rsidRPr="0008336E">
        <w:rPr>
          <w:b/>
          <w:bCs/>
          <w:lang w:val="fr-CA"/>
        </w:rPr>
        <w:t xml:space="preserve">OUVERTURE DE LA RÉUNION </w:t>
      </w:r>
    </w:p>
    <w:p w14:paraId="1EA36060" w14:textId="3739B592" w:rsidR="00534057" w:rsidRDefault="00534057" w:rsidP="00D907EC">
      <w:pPr>
        <w:spacing w:after="158" w:line="240" w:lineRule="auto"/>
        <w:ind w:left="720" w:firstLine="720"/>
        <w:rPr>
          <w:b/>
          <w:bCs/>
          <w:lang w:val="fr-CA"/>
        </w:rPr>
      </w:pPr>
      <w:r w:rsidRPr="00534057">
        <w:rPr>
          <w:b/>
          <w:bCs/>
          <w:lang w:val="fr-CA"/>
        </w:rPr>
        <w:t xml:space="preserve">2. </w:t>
      </w:r>
      <w:r w:rsidR="00D615AC">
        <w:rPr>
          <w:b/>
          <w:bCs/>
          <w:lang w:val="fr-CA"/>
        </w:rPr>
        <w:t xml:space="preserve">  </w:t>
      </w:r>
      <w:r w:rsidRPr="00534057">
        <w:rPr>
          <w:b/>
          <w:bCs/>
          <w:lang w:val="fr-CA"/>
        </w:rPr>
        <w:t xml:space="preserve">APPEL DES PRÉSENCES </w:t>
      </w:r>
    </w:p>
    <w:p w14:paraId="02C53DF3" w14:textId="1E9AAC75" w:rsidR="00BA4C37" w:rsidRDefault="00534057" w:rsidP="00D907EC">
      <w:pPr>
        <w:spacing w:after="158" w:line="240" w:lineRule="auto"/>
        <w:ind w:left="1416"/>
        <w:rPr>
          <w:b/>
          <w:bCs/>
          <w:lang w:val="fr-CA"/>
        </w:rPr>
      </w:pPr>
      <w:r w:rsidRPr="00534057">
        <w:rPr>
          <w:b/>
          <w:bCs/>
          <w:lang w:val="fr-CA"/>
        </w:rPr>
        <w:t xml:space="preserve">3. </w:t>
      </w:r>
      <w:r w:rsidR="00D615AC">
        <w:rPr>
          <w:b/>
          <w:bCs/>
          <w:lang w:val="fr-CA"/>
        </w:rPr>
        <w:t xml:space="preserve">   </w:t>
      </w:r>
      <w:r w:rsidRPr="00534057">
        <w:rPr>
          <w:b/>
          <w:bCs/>
          <w:lang w:val="fr-CA"/>
        </w:rPr>
        <w:t>APPROBATION DU PROCÈS-VERBAL</w:t>
      </w:r>
      <w:r w:rsidR="00BA4C37">
        <w:rPr>
          <w:b/>
          <w:bCs/>
          <w:lang w:val="fr-CA"/>
        </w:rPr>
        <w:t> :</w:t>
      </w:r>
    </w:p>
    <w:p w14:paraId="046C007C" w14:textId="7E44CB01" w:rsidR="00534057" w:rsidRDefault="00BA4C37" w:rsidP="00D907EC">
      <w:pPr>
        <w:spacing w:after="158" w:line="240" w:lineRule="auto"/>
        <w:ind w:left="2136" w:firstLine="24"/>
        <w:rPr>
          <w:b/>
          <w:bCs/>
          <w:lang w:val="fr-CA"/>
        </w:rPr>
      </w:pPr>
      <w:r>
        <w:rPr>
          <w:b/>
          <w:bCs/>
          <w:lang w:val="fr-CA"/>
        </w:rPr>
        <w:t xml:space="preserve">3.1 </w:t>
      </w:r>
      <w:r w:rsidRPr="00534057">
        <w:rPr>
          <w:b/>
          <w:bCs/>
          <w:lang w:val="fr-CA"/>
        </w:rPr>
        <w:t>DU</w:t>
      </w:r>
      <w:r w:rsidR="00534057">
        <w:rPr>
          <w:b/>
          <w:bCs/>
          <w:lang w:val="fr-CA"/>
        </w:rPr>
        <w:t xml:space="preserve"> 17 FÉVRIER 2024</w:t>
      </w:r>
      <w:r w:rsidR="00534057" w:rsidRPr="00534057">
        <w:rPr>
          <w:b/>
          <w:bCs/>
          <w:lang w:val="fr-CA"/>
        </w:rPr>
        <w:t xml:space="preserve"> </w:t>
      </w:r>
    </w:p>
    <w:p w14:paraId="42B25CFA" w14:textId="0208DF92" w:rsidR="00BA4C37" w:rsidRDefault="00BA4C37" w:rsidP="00D907EC">
      <w:pPr>
        <w:spacing w:after="158" w:line="240" w:lineRule="auto"/>
        <w:ind w:left="1416"/>
        <w:rPr>
          <w:b/>
          <w:bCs/>
          <w:lang w:val="fr-CA"/>
        </w:rPr>
      </w:pPr>
      <w:r>
        <w:rPr>
          <w:b/>
          <w:bCs/>
          <w:lang w:val="fr-CA"/>
        </w:rPr>
        <w:t>4.</w:t>
      </w:r>
      <w:r w:rsidR="00D615AC">
        <w:rPr>
          <w:b/>
          <w:bCs/>
          <w:lang w:val="fr-CA"/>
        </w:rPr>
        <w:t xml:space="preserve">  </w:t>
      </w:r>
      <w:r>
        <w:rPr>
          <w:b/>
          <w:bCs/>
          <w:lang w:val="fr-CA"/>
        </w:rPr>
        <w:t xml:space="preserve"> </w:t>
      </w:r>
      <w:r w:rsidR="00534057" w:rsidRPr="00534057">
        <w:rPr>
          <w:b/>
          <w:bCs/>
          <w:lang w:val="fr-CA"/>
        </w:rPr>
        <w:t xml:space="preserve">AFFAIRES COURANT </w:t>
      </w:r>
    </w:p>
    <w:p w14:paraId="07A366C5" w14:textId="302CD349" w:rsidR="00BA4C37" w:rsidRDefault="00534057" w:rsidP="00D907EC">
      <w:pPr>
        <w:spacing w:after="158" w:line="240" w:lineRule="auto"/>
        <w:ind w:left="2136" w:firstLine="24"/>
        <w:rPr>
          <w:b/>
          <w:bCs/>
          <w:lang w:val="fr-CA"/>
        </w:rPr>
      </w:pPr>
      <w:r w:rsidRPr="00534057">
        <w:rPr>
          <w:b/>
          <w:bCs/>
          <w:lang w:val="fr-CA"/>
        </w:rPr>
        <w:t xml:space="preserve">4.1 REMPLACEMENT DES POMPES </w:t>
      </w:r>
    </w:p>
    <w:p w14:paraId="2673F7DA" w14:textId="77777777" w:rsidR="00BA4C37" w:rsidRDefault="00534057" w:rsidP="00D907EC">
      <w:pPr>
        <w:spacing w:after="158" w:line="240" w:lineRule="auto"/>
        <w:ind w:left="1416"/>
        <w:rPr>
          <w:b/>
          <w:bCs/>
          <w:lang w:val="fr-CA"/>
        </w:rPr>
      </w:pPr>
      <w:r w:rsidRPr="00534057">
        <w:rPr>
          <w:b/>
          <w:bCs/>
          <w:lang w:val="fr-CA"/>
        </w:rPr>
        <w:t xml:space="preserve">5.  AFFAIRES NOUVELLES </w:t>
      </w:r>
    </w:p>
    <w:p w14:paraId="4E3A0A71" w14:textId="0926E36E" w:rsidR="00BA4C37" w:rsidRDefault="00534057" w:rsidP="00D907EC">
      <w:pPr>
        <w:spacing w:after="158" w:line="240" w:lineRule="auto"/>
        <w:ind w:left="1440" w:firstLine="720"/>
        <w:rPr>
          <w:b/>
          <w:bCs/>
          <w:lang w:val="fr-CA"/>
        </w:rPr>
      </w:pPr>
      <w:r w:rsidRPr="00534057">
        <w:rPr>
          <w:b/>
          <w:bCs/>
          <w:lang w:val="fr-CA"/>
        </w:rPr>
        <w:t>5.1</w:t>
      </w:r>
      <w:r w:rsidR="00BA4C37">
        <w:rPr>
          <w:b/>
          <w:bCs/>
          <w:lang w:val="fr-CA"/>
        </w:rPr>
        <w:t xml:space="preserve"> </w:t>
      </w:r>
      <w:r w:rsidRPr="00534057">
        <w:rPr>
          <w:b/>
          <w:bCs/>
          <w:lang w:val="fr-CA"/>
        </w:rPr>
        <w:t xml:space="preserve">PRETS REMBOURSABLES </w:t>
      </w:r>
    </w:p>
    <w:p w14:paraId="057F8BE7" w14:textId="77777777" w:rsidR="00BA4C37" w:rsidRDefault="00534057" w:rsidP="00D907EC">
      <w:pPr>
        <w:spacing w:after="158" w:line="240" w:lineRule="auto"/>
        <w:ind w:left="1440" w:firstLine="720"/>
        <w:rPr>
          <w:b/>
          <w:bCs/>
          <w:lang w:val="fr-CA"/>
        </w:rPr>
      </w:pPr>
      <w:r w:rsidRPr="00534057">
        <w:rPr>
          <w:b/>
          <w:bCs/>
          <w:lang w:val="fr-CA"/>
        </w:rPr>
        <w:t xml:space="preserve">5.2 DESIGNATION DES SCRUTATEURS </w:t>
      </w:r>
    </w:p>
    <w:p w14:paraId="66513D84" w14:textId="1E765DD0" w:rsidR="00F8763D" w:rsidRDefault="00BA4C37" w:rsidP="00D907EC">
      <w:pPr>
        <w:spacing w:after="158" w:line="240" w:lineRule="auto"/>
        <w:ind w:left="1440" w:firstLine="720"/>
        <w:rPr>
          <w:b/>
          <w:bCs/>
          <w:sz w:val="28"/>
          <w:lang w:val="fr-CA"/>
        </w:rPr>
      </w:pPr>
      <w:r w:rsidRPr="00534057">
        <w:rPr>
          <w:b/>
          <w:bCs/>
          <w:lang w:val="fr-CA"/>
        </w:rPr>
        <w:t>6</w:t>
      </w:r>
      <w:r w:rsidR="00D615AC">
        <w:rPr>
          <w:b/>
          <w:bCs/>
          <w:lang w:val="fr-CA"/>
        </w:rPr>
        <w:t>.</w:t>
      </w:r>
      <w:r w:rsidRPr="00534057">
        <w:rPr>
          <w:b/>
          <w:bCs/>
          <w:lang w:val="fr-CA"/>
        </w:rPr>
        <w:t xml:space="preserve"> LEVÉE</w:t>
      </w:r>
      <w:r w:rsidR="00534057" w:rsidRPr="00534057">
        <w:rPr>
          <w:b/>
          <w:bCs/>
          <w:lang w:val="fr-CA"/>
        </w:rPr>
        <w:t xml:space="preserve"> DE LA RÉUNION </w:t>
      </w:r>
      <w:r w:rsidRPr="00534057">
        <w:rPr>
          <w:b/>
          <w:bCs/>
          <w:sz w:val="28"/>
          <w:lang w:val="fr-CA"/>
        </w:rPr>
        <w:t xml:space="preserve"> </w:t>
      </w:r>
    </w:p>
    <w:p w14:paraId="1733B3AF" w14:textId="724C5374" w:rsidR="004F479E" w:rsidRPr="00534057" w:rsidRDefault="004F479E" w:rsidP="004F479E">
      <w:pPr>
        <w:spacing w:after="158"/>
        <w:rPr>
          <w:b/>
          <w:bCs/>
          <w:lang w:val="fr-CA"/>
        </w:rPr>
      </w:pPr>
      <w:r>
        <w:rPr>
          <w:b/>
          <w:bCs/>
          <w:sz w:val="28"/>
          <w:lang w:val="fr-CA"/>
        </w:rPr>
        <w:t>______________________________________________________________</w:t>
      </w:r>
    </w:p>
    <w:p w14:paraId="2601C2C4" w14:textId="038D6FD4" w:rsidR="00F8763D" w:rsidRPr="006423CD" w:rsidRDefault="00000000" w:rsidP="004F479E">
      <w:pPr>
        <w:spacing w:after="156"/>
        <w:rPr>
          <w:lang w:val="fr-CA"/>
        </w:rPr>
      </w:pPr>
      <w:r w:rsidRPr="006423CD">
        <w:rPr>
          <w:b/>
          <w:sz w:val="28"/>
          <w:lang w:val="fr-CA"/>
        </w:rPr>
        <w:t xml:space="preserve"> </w:t>
      </w:r>
    </w:p>
    <w:p w14:paraId="2C99A3FC" w14:textId="4F411876" w:rsidR="00F8763D" w:rsidRDefault="00000000" w:rsidP="006423CD">
      <w:pPr>
        <w:pStyle w:val="Paragraphedeliste"/>
        <w:numPr>
          <w:ilvl w:val="0"/>
          <w:numId w:val="2"/>
        </w:numPr>
        <w:spacing w:after="0"/>
        <w:rPr>
          <w:b/>
          <w:sz w:val="24"/>
          <w:lang w:val="fr-CA"/>
        </w:rPr>
      </w:pPr>
      <w:r w:rsidRPr="006423CD">
        <w:rPr>
          <w:b/>
          <w:sz w:val="24"/>
          <w:lang w:val="fr-CA"/>
        </w:rPr>
        <w:t xml:space="preserve">OUVERTURE DE LA RÉUNION </w:t>
      </w:r>
    </w:p>
    <w:p w14:paraId="405DD6F9" w14:textId="77777777" w:rsidR="006423CD" w:rsidRPr="006423CD" w:rsidRDefault="006423CD" w:rsidP="006423CD">
      <w:pPr>
        <w:pStyle w:val="Paragraphedeliste"/>
        <w:spacing w:after="0"/>
        <w:ind w:left="345"/>
        <w:rPr>
          <w:b/>
          <w:sz w:val="24"/>
          <w:lang w:val="fr-CA"/>
        </w:rPr>
      </w:pPr>
    </w:p>
    <w:p w14:paraId="1D34B8AA" w14:textId="1B1854FA" w:rsidR="00F8763D" w:rsidRPr="00D907EC" w:rsidRDefault="006423CD" w:rsidP="00D907EC">
      <w:pPr>
        <w:pStyle w:val="Paragraphedeliste"/>
        <w:ind w:left="345"/>
        <w:rPr>
          <w:rFonts w:eastAsia="Segoe UI Symbol" w:cstheme="minorHAnsi"/>
          <w:bCs/>
          <w:sz w:val="24"/>
          <w:szCs w:val="24"/>
          <w:lang w:val="fr-CA" w:eastAsia="ja-JP"/>
        </w:rPr>
      </w:pPr>
      <w:r w:rsidRPr="006423CD">
        <w:rPr>
          <w:rFonts w:eastAsia="MS Mincho" w:cstheme="minorHAnsi"/>
          <w:bCs/>
          <w:sz w:val="24"/>
          <w:szCs w:val="24"/>
          <w:lang w:val="fr-CA"/>
        </w:rPr>
        <w:t xml:space="preserve">Jacques Letendre déclare la réunion ouverte à </w:t>
      </w:r>
      <w:r w:rsidR="0008336E">
        <w:rPr>
          <w:rFonts w:eastAsia="MS Mincho" w:cstheme="minorHAnsi"/>
          <w:bCs/>
          <w:sz w:val="24"/>
          <w:szCs w:val="24"/>
          <w:lang w:val="fr-CA"/>
        </w:rPr>
        <w:t>9h35</w:t>
      </w:r>
    </w:p>
    <w:p w14:paraId="0A9D1B7E" w14:textId="75C67B9B" w:rsidR="00F8763D" w:rsidRDefault="00000000" w:rsidP="006423CD">
      <w:pPr>
        <w:pStyle w:val="Titre1"/>
        <w:numPr>
          <w:ilvl w:val="0"/>
          <w:numId w:val="2"/>
        </w:numPr>
        <w:spacing w:after="0"/>
        <w:ind w:right="0"/>
      </w:pPr>
      <w:r>
        <w:t xml:space="preserve">APPEL DES PRÉSENCES </w:t>
      </w:r>
    </w:p>
    <w:p w14:paraId="1906B0BF" w14:textId="77777777" w:rsidR="00F1771E" w:rsidRDefault="00F1771E" w:rsidP="00F1771E">
      <w:pPr>
        <w:pStyle w:val="Paragraphedeliste"/>
        <w:ind w:left="345"/>
        <w:rPr>
          <w:rFonts w:eastAsia="MS Mincho" w:cstheme="minorHAnsi"/>
          <w:sz w:val="24"/>
          <w:szCs w:val="24"/>
          <w:lang w:val="fr-CA"/>
        </w:rPr>
      </w:pPr>
    </w:p>
    <w:p w14:paraId="2120E085" w14:textId="03060551" w:rsidR="00F1771E" w:rsidRDefault="006423CD" w:rsidP="00F1771E">
      <w:pPr>
        <w:pStyle w:val="Paragraphedeliste"/>
        <w:ind w:left="345"/>
        <w:rPr>
          <w:rFonts w:eastAsia="MS Mincho" w:cstheme="minorHAnsi"/>
          <w:sz w:val="24"/>
          <w:szCs w:val="24"/>
          <w:lang w:val="fr-CA"/>
        </w:rPr>
      </w:pPr>
      <w:r w:rsidRPr="006423CD">
        <w:rPr>
          <w:rFonts w:eastAsia="MS Mincho" w:cstheme="minorHAnsi"/>
          <w:sz w:val="24"/>
          <w:szCs w:val="24"/>
          <w:lang w:val="fr-CA"/>
        </w:rPr>
        <w:t>Liste des directeurs présents :</w:t>
      </w:r>
    </w:p>
    <w:p w14:paraId="4B44DDCA" w14:textId="77777777" w:rsidR="00F1771E" w:rsidRDefault="00F1771E" w:rsidP="00F1771E">
      <w:pPr>
        <w:pStyle w:val="Paragraphedeliste"/>
        <w:ind w:left="345"/>
        <w:rPr>
          <w:rFonts w:eastAsia="MS Mincho" w:cstheme="minorHAnsi"/>
          <w:sz w:val="24"/>
          <w:szCs w:val="24"/>
          <w:lang w:val="fr-CA"/>
        </w:rPr>
      </w:pPr>
    </w:p>
    <w:p w14:paraId="344C1C1A" w14:textId="3A87B3B5" w:rsidR="00F1771E" w:rsidRPr="00F1771E" w:rsidRDefault="006423CD" w:rsidP="00F1771E">
      <w:pPr>
        <w:pStyle w:val="Paragraphedeliste"/>
        <w:ind w:left="345"/>
        <w:rPr>
          <w:rFonts w:eastAsia="Segoe UI Symbol" w:cstheme="minorHAnsi"/>
          <w:sz w:val="24"/>
          <w:szCs w:val="24"/>
          <w:lang w:val="fr-FR" w:eastAsia="ja-JP"/>
        </w:rPr>
      </w:pPr>
      <w:r w:rsidRPr="00F1771E">
        <w:rPr>
          <w:rFonts w:eastAsia="MS Mincho" w:cstheme="minorHAnsi"/>
          <w:sz w:val="24"/>
          <w:szCs w:val="24"/>
          <w:lang w:val="fr-CA"/>
        </w:rPr>
        <w:t>Jacques Letendre, Président</w:t>
      </w:r>
      <w:bookmarkStart w:id="0" w:name="_Hlk159055219"/>
    </w:p>
    <w:p w14:paraId="119BD9B2" w14:textId="6F0270E4" w:rsidR="00F1771E" w:rsidRPr="00F1771E" w:rsidRDefault="002B73FA" w:rsidP="00F1771E">
      <w:pPr>
        <w:pStyle w:val="Paragraphedeliste"/>
        <w:ind w:left="345"/>
        <w:rPr>
          <w:rFonts w:eastAsia="MS Mincho" w:cstheme="minorHAnsi"/>
          <w:sz w:val="24"/>
          <w:szCs w:val="24"/>
          <w:lang w:val="fr-CA"/>
        </w:rPr>
      </w:pPr>
      <w:r w:rsidRPr="004A6A77">
        <w:rPr>
          <w:rFonts w:eastAsia="MS Mincho" w:cstheme="minorHAnsi"/>
          <w:sz w:val="24"/>
          <w:szCs w:val="24"/>
          <w:lang w:val="fr-CA"/>
        </w:rPr>
        <w:t xml:space="preserve">Patrick </w:t>
      </w:r>
      <w:bookmarkStart w:id="1" w:name="_Hlk161129960"/>
      <w:r w:rsidRPr="004A6A77">
        <w:rPr>
          <w:rFonts w:eastAsia="MS Mincho" w:cstheme="minorHAnsi"/>
          <w:sz w:val="24"/>
          <w:szCs w:val="24"/>
          <w:lang w:val="fr-CA"/>
        </w:rPr>
        <w:t>Van Winden</w:t>
      </w:r>
      <w:bookmarkEnd w:id="0"/>
      <w:r w:rsidRPr="004A6A77">
        <w:rPr>
          <w:rFonts w:eastAsia="MS Mincho" w:cstheme="minorHAnsi"/>
          <w:sz w:val="24"/>
          <w:szCs w:val="24"/>
          <w:lang w:val="fr-CA"/>
        </w:rPr>
        <w:t xml:space="preserve">, </w:t>
      </w:r>
      <w:bookmarkEnd w:id="1"/>
      <w:r>
        <w:rPr>
          <w:rFonts w:eastAsia="MS Mincho" w:cstheme="minorHAnsi"/>
          <w:sz w:val="24"/>
          <w:szCs w:val="24"/>
          <w:lang w:val="fr-CA"/>
        </w:rPr>
        <w:t>V</w:t>
      </w:r>
      <w:r w:rsidRPr="004A6A77">
        <w:rPr>
          <w:rFonts w:eastAsia="MS Mincho" w:cstheme="minorHAnsi"/>
          <w:sz w:val="24"/>
          <w:szCs w:val="24"/>
          <w:lang w:val="fr-CA"/>
        </w:rPr>
        <w:t xml:space="preserve">ice-président </w:t>
      </w:r>
    </w:p>
    <w:p w14:paraId="1C870503" w14:textId="77777777" w:rsidR="00F1771E" w:rsidRDefault="006423CD" w:rsidP="00F1771E">
      <w:pPr>
        <w:pStyle w:val="Paragraphedeliste"/>
        <w:ind w:left="345"/>
        <w:rPr>
          <w:rFonts w:eastAsia="MS Mincho" w:cstheme="minorHAnsi"/>
          <w:sz w:val="24"/>
          <w:szCs w:val="24"/>
          <w:lang w:val="fr-CA"/>
        </w:rPr>
      </w:pPr>
      <w:r w:rsidRPr="002B73FA">
        <w:rPr>
          <w:rFonts w:eastAsia="MS Mincho" w:cstheme="minorHAnsi"/>
          <w:sz w:val="24"/>
          <w:szCs w:val="24"/>
          <w:lang w:val="fr-CA"/>
        </w:rPr>
        <w:t>Richard St-Onge, Trésorier</w:t>
      </w:r>
    </w:p>
    <w:p w14:paraId="2A4E8C29" w14:textId="7D8CC5A3" w:rsidR="00F1771E" w:rsidRPr="00F1771E" w:rsidRDefault="006423CD" w:rsidP="00F1771E">
      <w:pPr>
        <w:pStyle w:val="Paragraphedeliste"/>
        <w:ind w:left="345"/>
        <w:rPr>
          <w:rFonts w:eastAsia="MS Mincho" w:cstheme="minorHAnsi"/>
          <w:sz w:val="24"/>
          <w:szCs w:val="24"/>
          <w:lang w:val="fr-CA"/>
        </w:rPr>
      </w:pPr>
      <w:r w:rsidRPr="00F1771E">
        <w:rPr>
          <w:rFonts w:eastAsia="MS Mincho" w:cstheme="minorHAnsi"/>
          <w:sz w:val="24"/>
          <w:szCs w:val="24"/>
          <w:lang w:val="fr-CA"/>
        </w:rPr>
        <w:t>Réjean Roy, Directeur</w:t>
      </w:r>
      <w:bookmarkStart w:id="2" w:name="_Hlk159155647"/>
    </w:p>
    <w:p w14:paraId="018B5D57" w14:textId="330D8FB3" w:rsidR="006423CD" w:rsidRPr="006423CD" w:rsidRDefault="006423CD" w:rsidP="00534057">
      <w:pPr>
        <w:pStyle w:val="Paragraphedeliste"/>
        <w:ind w:left="345"/>
        <w:rPr>
          <w:rFonts w:eastAsia="Segoe UI Symbol" w:cstheme="minorHAnsi"/>
          <w:sz w:val="24"/>
          <w:szCs w:val="24"/>
          <w:lang w:val="fr-CA" w:eastAsia="ja-JP"/>
        </w:rPr>
      </w:pPr>
      <w:r w:rsidRPr="006423CD">
        <w:rPr>
          <w:rFonts w:eastAsia="MS Mincho" w:cstheme="minorHAnsi"/>
          <w:sz w:val="24"/>
          <w:szCs w:val="24"/>
          <w:lang w:val="fr-CA"/>
        </w:rPr>
        <w:t>Robert Kroll</w:t>
      </w:r>
      <w:bookmarkEnd w:id="2"/>
      <w:r w:rsidRPr="006423CD">
        <w:rPr>
          <w:rFonts w:eastAsia="MS Mincho" w:cstheme="minorHAnsi"/>
          <w:sz w:val="24"/>
          <w:szCs w:val="24"/>
          <w:lang w:val="fr-CA"/>
        </w:rPr>
        <w:t>, Directeur</w:t>
      </w:r>
    </w:p>
    <w:p w14:paraId="5A889238" w14:textId="2263DB56" w:rsidR="006423CD" w:rsidRPr="006423CD" w:rsidRDefault="006423CD" w:rsidP="00534057">
      <w:pPr>
        <w:pStyle w:val="Paragraphedeliste"/>
        <w:ind w:left="345"/>
        <w:rPr>
          <w:rFonts w:eastAsia="MS Mincho" w:cstheme="minorHAnsi"/>
          <w:sz w:val="24"/>
          <w:szCs w:val="24"/>
          <w:lang w:val="fr-CA"/>
        </w:rPr>
      </w:pPr>
      <w:r w:rsidRPr="006423CD">
        <w:rPr>
          <w:rFonts w:eastAsia="MS Mincho" w:cstheme="minorHAnsi"/>
          <w:sz w:val="24"/>
          <w:szCs w:val="24"/>
          <w:lang w:val="fr-CA"/>
        </w:rPr>
        <w:t>Henri Tourangeau, Directeur</w:t>
      </w:r>
    </w:p>
    <w:p w14:paraId="1EC2093C" w14:textId="5F2F659B" w:rsidR="00F1771E" w:rsidRPr="00F1771E" w:rsidRDefault="006423CD" w:rsidP="00F1771E">
      <w:pPr>
        <w:pStyle w:val="Paragraphedeliste"/>
        <w:spacing w:after="240"/>
        <w:ind w:left="345"/>
        <w:rPr>
          <w:rFonts w:eastAsia="MS Mincho" w:cstheme="minorHAnsi"/>
          <w:sz w:val="24"/>
          <w:szCs w:val="24"/>
          <w:lang w:val="fr-CA"/>
        </w:rPr>
      </w:pPr>
      <w:r w:rsidRPr="006423CD">
        <w:rPr>
          <w:rFonts w:eastAsia="MS Mincho" w:cstheme="minorHAnsi"/>
          <w:sz w:val="24"/>
          <w:szCs w:val="24"/>
          <w:lang w:val="fr-CA"/>
        </w:rPr>
        <w:t>Yves Lizotte, Secrétaire</w:t>
      </w:r>
    </w:p>
    <w:p w14:paraId="5ED5BD90" w14:textId="77777777" w:rsidR="00534057" w:rsidRPr="00CB2725" w:rsidRDefault="00534057" w:rsidP="00534057">
      <w:pPr>
        <w:contextualSpacing/>
        <w:rPr>
          <w:rFonts w:eastAsia="Segoe UI Symbol" w:cstheme="minorHAnsi"/>
          <w:sz w:val="24"/>
          <w:szCs w:val="24"/>
          <w:lang w:val="fr-CA" w:eastAsia="ja-JP"/>
        </w:rPr>
      </w:pPr>
      <w:r w:rsidRPr="00CB2725">
        <w:rPr>
          <w:rFonts w:eastAsia="Segoe UI Symbol" w:cstheme="minorHAnsi"/>
          <w:sz w:val="24"/>
          <w:szCs w:val="24"/>
          <w:lang w:val="fr-CA" w:eastAsia="ja-JP"/>
        </w:rPr>
        <w:t>Le quorum est atteint puisque tous les directeurs sont présents.</w:t>
      </w:r>
    </w:p>
    <w:p w14:paraId="48345A0F" w14:textId="77777777" w:rsidR="00F8763D" w:rsidRPr="00534057" w:rsidRDefault="00000000" w:rsidP="00D907EC">
      <w:pPr>
        <w:spacing w:after="37"/>
        <w:rPr>
          <w:lang w:val="fr-CA"/>
        </w:rPr>
      </w:pPr>
      <w:r w:rsidRPr="00534057">
        <w:rPr>
          <w:b/>
          <w:sz w:val="24"/>
          <w:lang w:val="fr-CA"/>
        </w:rPr>
        <w:t xml:space="preserve"> </w:t>
      </w:r>
    </w:p>
    <w:p w14:paraId="1B6FCE83" w14:textId="3D0C88F3" w:rsidR="00F8763D" w:rsidRDefault="00000000">
      <w:pPr>
        <w:numPr>
          <w:ilvl w:val="0"/>
          <w:numId w:val="1"/>
        </w:numPr>
        <w:spacing w:after="164"/>
        <w:ind w:hanging="360"/>
      </w:pPr>
      <w:r>
        <w:rPr>
          <w:b/>
          <w:sz w:val="24"/>
        </w:rPr>
        <w:lastRenderedPageBreak/>
        <w:t xml:space="preserve">APPROBATION DU PROCÈS-VERBAL: </w:t>
      </w:r>
    </w:p>
    <w:p w14:paraId="2B5241FF" w14:textId="739E48F2" w:rsidR="00F8763D" w:rsidRDefault="00000000">
      <w:pPr>
        <w:spacing w:after="123"/>
        <w:ind w:left="133" w:hanging="10"/>
        <w:jc w:val="center"/>
        <w:rPr>
          <w:b/>
          <w:sz w:val="24"/>
          <w:lang w:val="fr-CA"/>
        </w:rPr>
      </w:pPr>
      <w:r>
        <w:rPr>
          <w:b/>
          <w:sz w:val="24"/>
        </w:rPr>
        <w:t>3.1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  <w:sz w:val="24"/>
        </w:rPr>
        <w:t xml:space="preserve">RÉUNION DU 17 </w:t>
      </w:r>
      <w:r w:rsidR="00534057">
        <w:rPr>
          <w:b/>
          <w:sz w:val="24"/>
        </w:rPr>
        <w:t>Février</w:t>
      </w:r>
      <w:r w:rsidRPr="00534057">
        <w:rPr>
          <w:b/>
          <w:sz w:val="24"/>
          <w:lang w:val="fr-CA"/>
        </w:rPr>
        <w:t xml:space="preserve"> 2024. </w:t>
      </w:r>
    </w:p>
    <w:p w14:paraId="0C10A45B" w14:textId="5AC15174" w:rsidR="0008336E" w:rsidRDefault="0008336E" w:rsidP="0008336E">
      <w:pPr>
        <w:pStyle w:val="Paragraphedeliste"/>
        <w:spacing w:after="0" w:line="240" w:lineRule="auto"/>
        <w:ind w:left="360"/>
        <w:rPr>
          <w:b/>
          <w:lang w:val="fr-CA"/>
        </w:rPr>
      </w:pPr>
      <w:r>
        <w:rPr>
          <w:b/>
          <w:lang w:val="fr-CA"/>
        </w:rPr>
        <w:t xml:space="preserve">Proposé par </w:t>
      </w:r>
      <w:r>
        <w:rPr>
          <w:bCs/>
          <w:lang w:val="fr-CA"/>
        </w:rPr>
        <w:t>Patrick</w:t>
      </w:r>
      <w:r w:rsidR="002B73FA">
        <w:rPr>
          <w:bCs/>
          <w:lang w:val="fr-CA"/>
        </w:rPr>
        <w:t xml:space="preserve"> </w:t>
      </w:r>
      <w:r w:rsidR="002B73FA" w:rsidRPr="004A6A77">
        <w:rPr>
          <w:rFonts w:eastAsia="MS Mincho" w:cstheme="minorHAnsi"/>
          <w:sz w:val="24"/>
          <w:szCs w:val="24"/>
          <w:lang w:val="fr-CA"/>
        </w:rPr>
        <w:t>Van Winden,</w:t>
      </w:r>
    </w:p>
    <w:p w14:paraId="757DDEEB" w14:textId="77777777" w:rsidR="0008336E" w:rsidRDefault="0008336E" w:rsidP="0008336E">
      <w:pPr>
        <w:pStyle w:val="Paragraphedeliste"/>
        <w:spacing w:after="0" w:line="240" w:lineRule="auto"/>
        <w:ind w:left="360"/>
        <w:rPr>
          <w:b/>
          <w:lang w:val="fr-CA"/>
        </w:rPr>
      </w:pPr>
    </w:p>
    <w:p w14:paraId="78DDCF7C" w14:textId="2B0F5C71" w:rsidR="0008336E" w:rsidRDefault="0008336E" w:rsidP="0008336E">
      <w:pPr>
        <w:pStyle w:val="Paragraphedeliste"/>
        <w:spacing w:after="0" w:line="240" w:lineRule="auto"/>
        <w:ind w:left="360"/>
        <w:rPr>
          <w:b/>
          <w:lang w:val="fr-CA"/>
        </w:rPr>
      </w:pPr>
      <w:r>
        <w:rPr>
          <w:b/>
          <w:lang w:val="fr-CA"/>
        </w:rPr>
        <w:t xml:space="preserve">Appuyé par </w:t>
      </w:r>
      <w:r>
        <w:rPr>
          <w:rFonts w:eastAsia="MS Mincho" w:cstheme="minorHAnsi"/>
          <w:sz w:val="24"/>
          <w:szCs w:val="24"/>
          <w:lang w:val="fr-CA"/>
        </w:rPr>
        <w:t>Réjean Roy</w:t>
      </w:r>
    </w:p>
    <w:p w14:paraId="706DBA76" w14:textId="77777777" w:rsidR="0008336E" w:rsidRDefault="0008336E" w:rsidP="0008336E">
      <w:pPr>
        <w:pStyle w:val="Paragraphedeliste"/>
        <w:spacing w:after="0" w:line="240" w:lineRule="auto"/>
        <w:ind w:left="360"/>
        <w:rPr>
          <w:b/>
          <w:lang w:val="fr-CA"/>
        </w:rPr>
      </w:pPr>
    </w:p>
    <w:p w14:paraId="1A73DBDD" w14:textId="1FDECEDC" w:rsidR="004F479E" w:rsidRPr="00D907EC" w:rsidRDefault="0008336E" w:rsidP="00D907EC">
      <w:pPr>
        <w:pStyle w:val="Paragraphedeliste"/>
        <w:spacing w:after="0" w:line="240" w:lineRule="auto"/>
        <w:ind w:left="360"/>
        <w:rPr>
          <w:b/>
          <w:lang w:val="fr-CA"/>
        </w:rPr>
      </w:pPr>
      <w:r>
        <w:rPr>
          <w:b/>
          <w:lang w:val="fr-CA"/>
        </w:rPr>
        <w:t>Accepté à l’unanimité</w:t>
      </w:r>
    </w:p>
    <w:p w14:paraId="0DBA9547" w14:textId="77777777" w:rsidR="00F8763D" w:rsidRPr="00534057" w:rsidRDefault="00000000">
      <w:pPr>
        <w:spacing w:after="13"/>
        <w:ind w:left="1232"/>
        <w:rPr>
          <w:lang w:val="fr-CA"/>
        </w:rPr>
      </w:pPr>
      <w:r w:rsidRPr="00534057">
        <w:rPr>
          <w:b/>
          <w:sz w:val="24"/>
          <w:lang w:val="fr-CA"/>
        </w:rPr>
        <w:t xml:space="preserve"> </w:t>
      </w:r>
    </w:p>
    <w:p w14:paraId="49FD7CC4" w14:textId="5570B20C" w:rsidR="00F8763D" w:rsidRPr="00534057" w:rsidRDefault="00000000">
      <w:pPr>
        <w:pStyle w:val="Titre1"/>
        <w:ind w:left="-5" w:right="0"/>
        <w:rPr>
          <w:lang w:val="fr-CA"/>
        </w:rPr>
      </w:pPr>
      <w:r w:rsidRPr="00534057">
        <w:rPr>
          <w:lang w:val="fr-CA"/>
        </w:rPr>
        <w:t>4.</w:t>
      </w:r>
      <w:r w:rsidRPr="00534057">
        <w:rPr>
          <w:rFonts w:ascii="Arial" w:eastAsia="Arial" w:hAnsi="Arial" w:cs="Arial"/>
          <w:lang w:val="fr-CA"/>
        </w:rPr>
        <w:t xml:space="preserve"> </w:t>
      </w:r>
      <w:r w:rsidRPr="00534057">
        <w:rPr>
          <w:lang w:val="fr-CA"/>
        </w:rPr>
        <w:t xml:space="preserve">AFFAIRES COURANT </w:t>
      </w:r>
    </w:p>
    <w:p w14:paraId="1CA838FB" w14:textId="2550F0F7" w:rsidR="00F8763D" w:rsidRDefault="00000000">
      <w:pPr>
        <w:spacing w:after="123"/>
        <w:ind w:left="822" w:hanging="10"/>
        <w:rPr>
          <w:b/>
          <w:sz w:val="24"/>
          <w:lang w:val="fr-CA"/>
        </w:rPr>
      </w:pPr>
      <w:r w:rsidRPr="006423CD">
        <w:rPr>
          <w:b/>
          <w:sz w:val="24"/>
          <w:lang w:val="fr-CA"/>
        </w:rPr>
        <w:t>4.1</w:t>
      </w:r>
      <w:r w:rsidRPr="006423CD">
        <w:rPr>
          <w:rFonts w:ascii="Arial" w:eastAsia="Arial" w:hAnsi="Arial" w:cs="Arial"/>
          <w:b/>
          <w:sz w:val="24"/>
          <w:lang w:val="fr-CA"/>
        </w:rPr>
        <w:t xml:space="preserve"> </w:t>
      </w:r>
      <w:r w:rsidRPr="006423CD">
        <w:rPr>
          <w:b/>
          <w:sz w:val="24"/>
          <w:lang w:val="fr-CA"/>
        </w:rPr>
        <w:t xml:space="preserve">REMPLACEMENT DES POMPES </w:t>
      </w:r>
    </w:p>
    <w:p w14:paraId="7BCB3B61" w14:textId="2E6FB5DD" w:rsidR="004F479E" w:rsidRDefault="00F1771E">
      <w:pPr>
        <w:spacing w:after="123"/>
        <w:ind w:left="822" w:hanging="10"/>
        <w:rPr>
          <w:bCs/>
          <w:sz w:val="24"/>
          <w:lang w:val="fr-CA"/>
        </w:rPr>
      </w:pPr>
      <w:r>
        <w:rPr>
          <w:bCs/>
          <w:sz w:val="24"/>
          <w:lang w:val="fr-CA"/>
        </w:rPr>
        <w:t>Après plusieurs vérifications, nous devons absolument remplacer la pompe no 1. Les coûts de remplacement s’élèvent autour de 12 296$. Nous allons devoir utiliser nos réserve</w:t>
      </w:r>
      <w:r w:rsidR="00AC559E">
        <w:rPr>
          <w:bCs/>
          <w:sz w:val="24"/>
          <w:lang w:val="fr-CA"/>
        </w:rPr>
        <w:t>s</w:t>
      </w:r>
      <w:r>
        <w:rPr>
          <w:bCs/>
          <w:sz w:val="24"/>
          <w:lang w:val="fr-CA"/>
        </w:rPr>
        <w:t xml:space="preserve"> pour couvrir ces frais</w:t>
      </w:r>
      <w:r w:rsidR="00F3540E">
        <w:rPr>
          <w:bCs/>
          <w:sz w:val="24"/>
          <w:lang w:val="fr-CA"/>
        </w:rPr>
        <w:t>.</w:t>
      </w:r>
    </w:p>
    <w:p w14:paraId="226B77AF" w14:textId="774A4AF0" w:rsidR="00F3540E" w:rsidRDefault="00F3540E">
      <w:pPr>
        <w:spacing w:after="123"/>
        <w:ind w:left="822" w:hanging="10"/>
        <w:rPr>
          <w:bCs/>
          <w:sz w:val="24"/>
          <w:lang w:val="fr-CA"/>
        </w:rPr>
      </w:pPr>
      <w:r w:rsidRPr="00F3540E">
        <w:rPr>
          <w:bCs/>
          <w:sz w:val="24"/>
          <w:lang w:val="fr-CA"/>
        </w:rPr>
        <w:t>Glenn Gervais (47) demande si n</w:t>
      </w:r>
      <w:r>
        <w:rPr>
          <w:bCs/>
          <w:sz w:val="24"/>
          <w:lang w:val="fr-CA"/>
        </w:rPr>
        <w:t>ous avons une solution d’urgence en cas de panne de courant</w:t>
      </w:r>
      <w:r w:rsidR="00D77582">
        <w:rPr>
          <w:bCs/>
          <w:sz w:val="24"/>
          <w:lang w:val="fr-CA"/>
        </w:rPr>
        <w:t>, genre une génératrice</w:t>
      </w:r>
      <w:r>
        <w:rPr>
          <w:bCs/>
          <w:sz w:val="24"/>
          <w:lang w:val="fr-CA"/>
        </w:rPr>
        <w:t>?</w:t>
      </w:r>
    </w:p>
    <w:p w14:paraId="240A4FAD" w14:textId="0B0632A6" w:rsidR="00F3540E" w:rsidRDefault="00F3540E">
      <w:pPr>
        <w:spacing w:after="123"/>
        <w:ind w:left="822" w:hanging="10"/>
        <w:rPr>
          <w:bCs/>
          <w:sz w:val="24"/>
          <w:lang w:val="fr-CA"/>
        </w:rPr>
      </w:pPr>
      <w:r>
        <w:rPr>
          <w:bCs/>
          <w:sz w:val="24"/>
          <w:lang w:val="fr-CA"/>
        </w:rPr>
        <w:t xml:space="preserve">Jacques répond que ce serait une bonne chose mais que pour le moment ce n’est pas prévue dans nos dépenses. </w:t>
      </w:r>
      <w:r w:rsidR="00D615AC">
        <w:rPr>
          <w:bCs/>
          <w:sz w:val="24"/>
          <w:lang w:val="fr-CA"/>
        </w:rPr>
        <w:t>Présentement, pour nous dépanner</w:t>
      </w:r>
      <w:r>
        <w:rPr>
          <w:bCs/>
          <w:sz w:val="24"/>
          <w:lang w:val="fr-CA"/>
        </w:rPr>
        <w:t xml:space="preserve">, </w:t>
      </w:r>
      <w:r w:rsidR="00D77582">
        <w:rPr>
          <w:bCs/>
          <w:sz w:val="24"/>
          <w:lang w:val="fr-CA"/>
        </w:rPr>
        <w:t>nous avons un réservoir d’eau souterrain capable de fournir le parc pour un certain temps.</w:t>
      </w:r>
      <w:r w:rsidR="00D907EC">
        <w:rPr>
          <w:bCs/>
          <w:sz w:val="24"/>
          <w:lang w:val="fr-CA"/>
        </w:rPr>
        <w:t xml:space="preserve"> Richard ajoute que la compagnie Alligator possède un camion pour faire la vidange en cas de panne prolongée.</w:t>
      </w:r>
    </w:p>
    <w:p w14:paraId="5BE021D7" w14:textId="7DA2B0E5" w:rsidR="00F3540E" w:rsidRPr="00F3540E" w:rsidRDefault="00F3540E">
      <w:pPr>
        <w:spacing w:after="123"/>
        <w:ind w:left="822" w:hanging="10"/>
        <w:rPr>
          <w:bCs/>
          <w:sz w:val="24"/>
          <w:lang w:val="fr-CA"/>
        </w:rPr>
      </w:pPr>
      <w:r>
        <w:rPr>
          <w:bCs/>
          <w:sz w:val="24"/>
          <w:lang w:val="fr-CA"/>
        </w:rPr>
        <w:t xml:space="preserve">Patrick ajout qu’il y a un système d’alarme d’installée sur la pompe pour nous avertir </w:t>
      </w:r>
      <w:r w:rsidR="00C27181">
        <w:rPr>
          <w:bCs/>
          <w:sz w:val="24"/>
          <w:lang w:val="fr-CA"/>
        </w:rPr>
        <w:t xml:space="preserve">et aussi aviser la compagnie </w:t>
      </w:r>
      <w:r>
        <w:rPr>
          <w:bCs/>
          <w:sz w:val="24"/>
          <w:lang w:val="fr-CA"/>
        </w:rPr>
        <w:t xml:space="preserve">d’une quelconque défaillance. </w:t>
      </w:r>
    </w:p>
    <w:p w14:paraId="6272B9AA" w14:textId="3591A84F" w:rsidR="002B73FA" w:rsidRPr="00CD7EAC" w:rsidRDefault="00560E67" w:rsidP="00CD7EAC">
      <w:pPr>
        <w:spacing w:after="123"/>
        <w:ind w:left="822" w:hanging="10"/>
        <w:rPr>
          <w:rFonts w:eastAsia="MS Mincho" w:cstheme="minorHAnsi"/>
          <w:sz w:val="24"/>
          <w:szCs w:val="24"/>
          <w:lang w:val="fr-CA"/>
        </w:rPr>
      </w:pPr>
      <w:r w:rsidRPr="00CD7EAC">
        <w:rPr>
          <w:rFonts w:eastAsia="MS Mincho" w:cstheme="minorHAnsi"/>
          <w:sz w:val="24"/>
          <w:szCs w:val="24"/>
          <w:lang w:val="fr-CA"/>
        </w:rPr>
        <w:t>Patrick Van Winden propose</w:t>
      </w:r>
      <w:r w:rsidR="00F3540E" w:rsidRPr="00CD7EAC">
        <w:rPr>
          <w:rFonts w:eastAsia="MS Mincho" w:cstheme="minorHAnsi"/>
          <w:sz w:val="24"/>
          <w:szCs w:val="24"/>
          <w:lang w:val="fr-CA"/>
        </w:rPr>
        <w:t xml:space="preserve"> l’achat</w:t>
      </w:r>
      <w:r w:rsidR="00CD7EAC" w:rsidRPr="00CD7EAC">
        <w:rPr>
          <w:rFonts w:eastAsia="MS Mincho" w:cstheme="minorHAnsi"/>
          <w:sz w:val="24"/>
          <w:szCs w:val="24"/>
          <w:lang w:val="fr-CA"/>
        </w:rPr>
        <w:t xml:space="preserve"> tandis qu</w:t>
      </w:r>
      <w:r w:rsidR="00CD7EAC">
        <w:rPr>
          <w:rFonts w:eastAsia="MS Mincho" w:cstheme="minorHAnsi"/>
          <w:sz w:val="24"/>
          <w:szCs w:val="24"/>
          <w:lang w:val="fr-CA"/>
        </w:rPr>
        <w:t xml:space="preserve">e </w:t>
      </w:r>
      <w:r w:rsidR="00F3540E" w:rsidRPr="00D907EC">
        <w:rPr>
          <w:rFonts w:eastAsia="MS Mincho" w:cstheme="minorHAnsi"/>
          <w:sz w:val="24"/>
          <w:szCs w:val="24"/>
          <w:lang w:val="fr-CA"/>
        </w:rPr>
        <w:t>Réjean Roy appuie</w:t>
      </w:r>
      <w:r w:rsidRPr="00D907EC">
        <w:rPr>
          <w:b/>
          <w:sz w:val="24"/>
          <w:lang w:val="fr-CA"/>
        </w:rPr>
        <w:t xml:space="preserve"> </w:t>
      </w:r>
      <w:r w:rsidR="00D907EC" w:rsidRPr="00D907EC">
        <w:rPr>
          <w:b/>
          <w:sz w:val="24"/>
          <w:lang w:val="fr-CA"/>
        </w:rPr>
        <w:t>la</w:t>
      </w:r>
      <w:r w:rsidR="00D907EC">
        <w:rPr>
          <w:b/>
          <w:sz w:val="24"/>
          <w:lang w:val="fr-CA"/>
        </w:rPr>
        <w:t xml:space="preserve"> proposition.</w:t>
      </w:r>
    </w:p>
    <w:p w14:paraId="493F1F48" w14:textId="7F8C9E6A" w:rsidR="004F479E" w:rsidRPr="00D907EC" w:rsidRDefault="002B73FA">
      <w:pPr>
        <w:spacing w:after="123"/>
        <w:ind w:left="822" w:hanging="10"/>
        <w:rPr>
          <w:b/>
          <w:bCs/>
          <w:sz w:val="24"/>
          <w:szCs w:val="24"/>
          <w:lang w:val="fr-CA"/>
        </w:rPr>
      </w:pPr>
      <w:bookmarkStart w:id="3" w:name="_Hlk161215881"/>
      <w:r w:rsidRPr="00D907EC">
        <w:rPr>
          <w:b/>
          <w:bCs/>
          <w:sz w:val="24"/>
          <w:szCs w:val="24"/>
          <w:lang w:val="fr-CA"/>
        </w:rPr>
        <w:t>Adopté à l’unanimité</w:t>
      </w:r>
    </w:p>
    <w:bookmarkEnd w:id="3"/>
    <w:p w14:paraId="70D8491C" w14:textId="0F80CA19" w:rsidR="00F8763D" w:rsidRPr="006423CD" w:rsidRDefault="00F8763D" w:rsidP="00D907EC">
      <w:pPr>
        <w:spacing w:after="13"/>
        <w:rPr>
          <w:lang w:val="fr-CA"/>
        </w:rPr>
      </w:pPr>
    </w:p>
    <w:p w14:paraId="3479BC2C" w14:textId="0007D546" w:rsidR="00F8763D" w:rsidRPr="006423CD" w:rsidRDefault="00000000">
      <w:pPr>
        <w:pStyle w:val="Titre1"/>
        <w:ind w:left="-5" w:right="0"/>
        <w:rPr>
          <w:lang w:val="fr-CA"/>
        </w:rPr>
      </w:pPr>
      <w:r w:rsidRPr="006423CD">
        <w:rPr>
          <w:lang w:val="fr-CA"/>
        </w:rPr>
        <w:t xml:space="preserve">5.AFFAIRES NOUVELLES </w:t>
      </w:r>
    </w:p>
    <w:p w14:paraId="3D34A758" w14:textId="2EC6A15A" w:rsidR="00F8763D" w:rsidRDefault="00000000" w:rsidP="00534057">
      <w:pPr>
        <w:spacing w:after="164"/>
        <w:ind w:firstLine="720"/>
        <w:rPr>
          <w:b/>
          <w:sz w:val="24"/>
          <w:lang w:val="fr-CA"/>
        </w:rPr>
      </w:pPr>
      <w:r w:rsidRPr="006423CD">
        <w:rPr>
          <w:b/>
          <w:sz w:val="24"/>
          <w:lang w:val="fr-CA"/>
        </w:rPr>
        <w:t>5.1</w:t>
      </w:r>
      <w:r w:rsidRPr="006423CD">
        <w:rPr>
          <w:rFonts w:ascii="Arial" w:eastAsia="Arial" w:hAnsi="Arial" w:cs="Arial"/>
          <w:b/>
          <w:sz w:val="24"/>
          <w:lang w:val="fr-CA"/>
        </w:rPr>
        <w:t xml:space="preserve"> </w:t>
      </w:r>
      <w:r w:rsidRPr="006423CD">
        <w:rPr>
          <w:b/>
          <w:sz w:val="24"/>
          <w:lang w:val="fr-CA"/>
        </w:rPr>
        <w:t xml:space="preserve">PRETS REMBOURSABLES </w:t>
      </w:r>
    </w:p>
    <w:p w14:paraId="32C1CCEC" w14:textId="026DB0B0" w:rsidR="00B66311" w:rsidRPr="005C1FDE" w:rsidRDefault="00D77582" w:rsidP="00D907EC">
      <w:pPr>
        <w:rPr>
          <w:b/>
          <w:bCs/>
          <w:sz w:val="24"/>
          <w:szCs w:val="24"/>
          <w:lang w:val="fr-CA"/>
        </w:rPr>
      </w:pPr>
      <w:r>
        <w:rPr>
          <w:b/>
          <w:bCs/>
          <w:sz w:val="24"/>
          <w:szCs w:val="24"/>
          <w:lang w:val="fr-CA"/>
        </w:rPr>
        <w:t xml:space="preserve">UNE </w:t>
      </w:r>
      <w:r w:rsidR="00B66311" w:rsidRPr="005C1FDE">
        <w:rPr>
          <w:b/>
          <w:bCs/>
          <w:sz w:val="24"/>
          <w:szCs w:val="24"/>
          <w:lang w:val="fr-CA"/>
        </w:rPr>
        <w:t>RÉSOLUTION DU CONSEIL D'ADMINISTRATION DE OCEAN WATERWAY CO-OP INC.</w:t>
      </w:r>
      <w:r>
        <w:rPr>
          <w:b/>
          <w:bCs/>
          <w:sz w:val="24"/>
          <w:szCs w:val="24"/>
          <w:lang w:val="fr-CA"/>
        </w:rPr>
        <w:t xml:space="preserve"> EST PRÉSENTÉE :</w:t>
      </w:r>
    </w:p>
    <w:p w14:paraId="4FDF4A6E" w14:textId="34BD2E95" w:rsidR="00B66311" w:rsidRPr="005C1FDE" w:rsidRDefault="00D907EC" w:rsidP="00B66311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Il y a encore quatre (4) actionnaires qui n’ont pas tout remboursé le prêt qu’ils ont contracté avec la Co-op pour l’achat de leur part. Il y a donc lieu de modifier la date du remboursement, soit septembre 2027, selon les dernières informations en provenance de notre comptable vérificatrice. Une résolution en ce sens est donc proposée : </w:t>
      </w:r>
    </w:p>
    <w:p w14:paraId="44374FDA" w14:textId="77777777" w:rsidR="00B66311" w:rsidRPr="005C1FDE" w:rsidRDefault="00B66311" w:rsidP="00B66311">
      <w:pPr>
        <w:rPr>
          <w:sz w:val="24"/>
          <w:szCs w:val="24"/>
          <w:lang w:val="fr-CA"/>
        </w:rPr>
      </w:pPr>
      <w:r w:rsidRPr="005C1FDE">
        <w:rPr>
          <w:sz w:val="24"/>
          <w:szCs w:val="24"/>
          <w:lang w:val="fr-CA"/>
        </w:rPr>
        <w:t>Il est donc résolu :</w:t>
      </w:r>
    </w:p>
    <w:p w14:paraId="18FF3BA2" w14:textId="5E162A6A" w:rsidR="00B66311" w:rsidRPr="005C1FDE" w:rsidRDefault="00B66311" w:rsidP="00B66311">
      <w:pPr>
        <w:rPr>
          <w:sz w:val="24"/>
          <w:szCs w:val="24"/>
          <w:lang w:val="fr-CA"/>
        </w:rPr>
      </w:pPr>
      <w:r w:rsidRPr="005C1FDE">
        <w:rPr>
          <w:sz w:val="24"/>
          <w:szCs w:val="24"/>
          <w:lang w:val="fr-CA"/>
        </w:rPr>
        <w:lastRenderedPageBreak/>
        <w:t>Prolonger jusqu'en décembre 20</w:t>
      </w:r>
      <w:r w:rsidR="00D77582">
        <w:rPr>
          <w:sz w:val="24"/>
          <w:szCs w:val="24"/>
          <w:lang w:val="fr-CA"/>
        </w:rPr>
        <w:t>27</w:t>
      </w:r>
      <w:r w:rsidRPr="005C1FDE">
        <w:rPr>
          <w:sz w:val="24"/>
          <w:szCs w:val="24"/>
          <w:lang w:val="fr-CA"/>
        </w:rPr>
        <w:t xml:space="preserve"> les paiements de prêts pour les quatre (4) actionnaires restants qui doivent de l'argent à Ocean Waterway Co-op Inc.</w:t>
      </w:r>
    </w:p>
    <w:p w14:paraId="4F77471E" w14:textId="1F625104" w:rsidR="00B66311" w:rsidRPr="00CD7EAC" w:rsidRDefault="00B66311" w:rsidP="00534057">
      <w:pPr>
        <w:spacing w:after="164"/>
        <w:ind w:firstLine="720"/>
        <w:rPr>
          <w:lang w:val="fr-CA"/>
        </w:rPr>
      </w:pPr>
      <w:r w:rsidRPr="00CD7EAC">
        <w:rPr>
          <w:lang w:val="fr-CA"/>
        </w:rPr>
        <w:t>Richard St-Onge propose</w:t>
      </w:r>
      <w:r w:rsidR="00CD7EAC" w:rsidRPr="00CD7EAC">
        <w:rPr>
          <w:lang w:val="fr-CA"/>
        </w:rPr>
        <w:t xml:space="preserve"> tandis que </w:t>
      </w:r>
      <w:r w:rsidR="00070285" w:rsidRPr="00CD7EAC">
        <w:rPr>
          <w:lang w:val="fr-CA"/>
        </w:rPr>
        <w:t>Robert</w:t>
      </w:r>
      <w:r w:rsidR="001D07D9" w:rsidRPr="00CD7EAC">
        <w:rPr>
          <w:lang w:val="fr-CA"/>
        </w:rPr>
        <w:t xml:space="preserve"> Kroll</w:t>
      </w:r>
      <w:r w:rsidR="00070285" w:rsidRPr="00CD7EAC">
        <w:rPr>
          <w:lang w:val="fr-CA"/>
        </w:rPr>
        <w:t xml:space="preserve"> appuie</w:t>
      </w:r>
      <w:r w:rsidR="00CD7EAC" w:rsidRPr="00CD7EAC">
        <w:rPr>
          <w:lang w:val="fr-CA"/>
        </w:rPr>
        <w:t xml:space="preserve"> la proposition.</w:t>
      </w:r>
    </w:p>
    <w:p w14:paraId="0B62E317" w14:textId="77777777" w:rsidR="00D77582" w:rsidRDefault="00D77582" w:rsidP="00D77582">
      <w:pPr>
        <w:spacing w:after="123"/>
        <w:ind w:firstLine="720"/>
        <w:rPr>
          <w:b/>
          <w:bCs/>
          <w:sz w:val="24"/>
          <w:szCs w:val="24"/>
          <w:lang w:val="fr-CA"/>
        </w:rPr>
      </w:pPr>
      <w:bookmarkStart w:id="4" w:name="_Hlk161230242"/>
      <w:r w:rsidRPr="00D907EC">
        <w:rPr>
          <w:b/>
          <w:bCs/>
          <w:sz w:val="24"/>
          <w:szCs w:val="24"/>
          <w:lang w:val="fr-CA"/>
        </w:rPr>
        <w:t>Adopté à l’unanimité</w:t>
      </w:r>
    </w:p>
    <w:p w14:paraId="1636B87E" w14:textId="77777777" w:rsidR="00CD7EAC" w:rsidRPr="00D907EC" w:rsidRDefault="00CD7EAC" w:rsidP="00D77582">
      <w:pPr>
        <w:spacing w:after="123"/>
        <w:ind w:firstLine="720"/>
        <w:rPr>
          <w:b/>
          <w:bCs/>
          <w:sz w:val="24"/>
          <w:szCs w:val="24"/>
          <w:lang w:val="fr-CA"/>
        </w:rPr>
      </w:pPr>
    </w:p>
    <w:bookmarkEnd w:id="4"/>
    <w:p w14:paraId="2804C020" w14:textId="4B26C975" w:rsidR="00F8763D" w:rsidRDefault="00534057" w:rsidP="00534057">
      <w:pPr>
        <w:spacing w:after="123"/>
        <w:ind w:left="10" w:right="-15" w:hanging="10"/>
        <w:rPr>
          <w:b/>
          <w:sz w:val="24"/>
          <w:lang w:val="fr-CA"/>
        </w:rPr>
      </w:pPr>
      <w:r w:rsidRPr="00F1771E">
        <w:rPr>
          <w:b/>
          <w:sz w:val="24"/>
          <w:lang w:val="fr-CA"/>
        </w:rPr>
        <w:t xml:space="preserve">        </w:t>
      </w:r>
      <w:r w:rsidRPr="00F1771E">
        <w:rPr>
          <w:b/>
          <w:sz w:val="24"/>
          <w:lang w:val="fr-CA"/>
        </w:rPr>
        <w:tab/>
      </w:r>
      <w:r w:rsidRPr="006423CD">
        <w:rPr>
          <w:b/>
          <w:sz w:val="24"/>
          <w:lang w:val="fr-CA"/>
        </w:rPr>
        <w:t>5.2</w:t>
      </w:r>
      <w:r w:rsidRPr="006423CD">
        <w:rPr>
          <w:rFonts w:ascii="Arial" w:eastAsia="Arial" w:hAnsi="Arial" w:cs="Arial"/>
          <w:b/>
          <w:sz w:val="24"/>
          <w:lang w:val="fr-CA"/>
        </w:rPr>
        <w:t xml:space="preserve"> </w:t>
      </w:r>
      <w:r w:rsidRPr="006423CD">
        <w:rPr>
          <w:b/>
          <w:sz w:val="24"/>
          <w:lang w:val="fr-CA"/>
        </w:rPr>
        <w:t xml:space="preserve">DESIGNATION DES SCRUTATEURS </w:t>
      </w:r>
    </w:p>
    <w:p w14:paraId="594B4757" w14:textId="47BCDF37" w:rsidR="00F8763D" w:rsidRPr="001D07D9" w:rsidRDefault="00553AF9" w:rsidP="001D07D9">
      <w:pPr>
        <w:spacing w:after="123"/>
        <w:ind w:left="720" w:right="-15"/>
        <w:rPr>
          <w:bCs/>
          <w:sz w:val="24"/>
          <w:lang w:val="fr-CA"/>
        </w:rPr>
      </w:pPr>
      <w:r w:rsidRPr="00553AF9">
        <w:rPr>
          <w:bCs/>
          <w:sz w:val="24"/>
          <w:lang w:val="fr-CA"/>
        </w:rPr>
        <w:t xml:space="preserve">Yves Lizotte </w:t>
      </w:r>
      <w:r>
        <w:rPr>
          <w:bCs/>
          <w:sz w:val="24"/>
          <w:lang w:val="fr-CA"/>
        </w:rPr>
        <w:t>prop</w:t>
      </w:r>
      <w:r w:rsidR="001D07D9">
        <w:rPr>
          <w:bCs/>
          <w:sz w:val="24"/>
          <w:lang w:val="fr-CA"/>
        </w:rPr>
        <w:t>ose Roger Rouillard #19, Nancy Ellis #179 et Lucie Laplante #34 comme scrutateurs.</w:t>
      </w:r>
    </w:p>
    <w:p w14:paraId="536AC667" w14:textId="505705CE" w:rsidR="00553AF9" w:rsidRDefault="00553AF9">
      <w:pPr>
        <w:spacing w:after="13"/>
        <w:rPr>
          <w:bCs/>
          <w:sz w:val="24"/>
          <w:lang w:val="fr-CA"/>
        </w:rPr>
      </w:pPr>
      <w:r>
        <w:rPr>
          <w:bCs/>
          <w:sz w:val="24"/>
          <w:lang w:val="fr-CA"/>
        </w:rPr>
        <w:tab/>
        <w:t>Appuyer par Henri Tourangeau</w:t>
      </w:r>
      <w:r w:rsidR="00D907EC">
        <w:rPr>
          <w:bCs/>
          <w:sz w:val="24"/>
          <w:lang w:val="fr-CA"/>
        </w:rPr>
        <w:t>.</w:t>
      </w:r>
    </w:p>
    <w:p w14:paraId="085EE0DD" w14:textId="77777777" w:rsidR="00D907EC" w:rsidRDefault="00D907EC">
      <w:pPr>
        <w:spacing w:after="13"/>
        <w:rPr>
          <w:bCs/>
          <w:sz w:val="24"/>
          <w:lang w:val="fr-CA"/>
        </w:rPr>
      </w:pPr>
    </w:p>
    <w:p w14:paraId="570F322B" w14:textId="77777777" w:rsidR="00D907EC" w:rsidRPr="00D907EC" w:rsidRDefault="00D77582" w:rsidP="00D907EC">
      <w:pPr>
        <w:spacing w:after="13"/>
        <w:rPr>
          <w:b/>
          <w:bCs/>
          <w:sz w:val="24"/>
          <w:lang w:val="fr-CA"/>
        </w:rPr>
      </w:pPr>
      <w:r>
        <w:rPr>
          <w:bCs/>
          <w:sz w:val="24"/>
          <w:lang w:val="fr-CA"/>
        </w:rPr>
        <w:tab/>
      </w:r>
      <w:r w:rsidR="00D907EC" w:rsidRPr="00D907EC">
        <w:rPr>
          <w:b/>
          <w:bCs/>
          <w:sz w:val="24"/>
          <w:lang w:val="fr-CA"/>
        </w:rPr>
        <w:t>Adopté à l’unanimité</w:t>
      </w:r>
    </w:p>
    <w:p w14:paraId="40454236" w14:textId="7D047C6D" w:rsidR="00D77582" w:rsidRDefault="00D77582">
      <w:pPr>
        <w:spacing w:after="13"/>
        <w:rPr>
          <w:bCs/>
          <w:sz w:val="24"/>
          <w:lang w:val="fr-CA"/>
        </w:rPr>
      </w:pPr>
    </w:p>
    <w:p w14:paraId="3E4E5BEE" w14:textId="03E6DAAD" w:rsidR="00D77582" w:rsidRDefault="00D77582">
      <w:pPr>
        <w:spacing w:after="13"/>
        <w:rPr>
          <w:bCs/>
          <w:sz w:val="24"/>
          <w:lang w:val="fr-CA"/>
        </w:rPr>
      </w:pPr>
      <w:r>
        <w:rPr>
          <w:bCs/>
          <w:sz w:val="24"/>
          <w:lang w:val="fr-CA"/>
        </w:rPr>
        <w:tab/>
        <w:t>Jean-Yves (228) demande comment les scrutateurs sont-ils choisis?</w:t>
      </w:r>
    </w:p>
    <w:p w14:paraId="7958C61D" w14:textId="28A73DA2" w:rsidR="00F41F64" w:rsidRDefault="00D8786C" w:rsidP="00D8786C">
      <w:pPr>
        <w:spacing w:after="13"/>
        <w:ind w:left="720"/>
        <w:rPr>
          <w:bCs/>
          <w:sz w:val="24"/>
          <w:lang w:val="fr-CA"/>
        </w:rPr>
      </w:pPr>
      <w:r>
        <w:rPr>
          <w:bCs/>
          <w:sz w:val="24"/>
          <w:lang w:val="fr-CA"/>
        </w:rPr>
        <w:t>Jacques répond qu’il propose des noms selon l’intérêt des personnes qui se sont manifestées. Ensuite, on se demande si on les a déjà utilisé</w:t>
      </w:r>
      <w:r w:rsidR="00D615AC">
        <w:rPr>
          <w:bCs/>
          <w:sz w:val="24"/>
          <w:lang w:val="fr-CA"/>
        </w:rPr>
        <w:t>e</w:t>
      </w:r>
      <w:r>
        <w:rPr>
          <w:bCs/>
          <w:sz w:val="24"/>
          <w:lang w:val="fr-CA"/>
        </w:rPr>
        <w:t>s dans le passé si oui on fait appel à de nouvelles personnes intéressées et de préférence bilingue.</w:t>
      </w:r>
    </w:p>
    <w:p w14:paraId="58276E19" w14:textId="77777777" w:rsidR="00D8786C" w:rsidRDefault="00D8786C" w:rsidP="00D8786C">
      <w:pPr>
        <w:spacing w:after="13"/>
        <w:ind w:left="720"/>
        <w:rPr>
          <w:bCs/>
          <w:sz w:val="24"/>
          <w:lang w:val="fr-CA"/>
        </w:rPr>
      </w:pPr>
    </w:p>
    <w:p w14:paraId="005A30B1" w14:textId="2A7E5E5C" w:rsidR="00D8786C" w:rsidRDefault="00D8786C" w:rsidP="00D8786C">
      <w:pPr>
        <w:spacing w:after="13"/>
        <w:ind w:left="720"/>
        <w:rPr>
          <w:bCs/>
          <w:sz w:val="24"/>
          <w:lang w:val="fr-CA"/>
        </w:rPr>
      </w:pPr>
      <w:r>
        <w:rPr>
          <w:bCs/>
          <w:sz w:val="24"/>
          <w:lang w:val="fr-CA"/>
        </w:rPr>
        <w:t>Jacques Letendre explique la proposition de modification à l’article 17.1.</w:t>
      </w:r>
    </w:p>
    <w:p w14:paraId="76150FCE" w14:textId="77777777" w:rsidR="00BF3472" w:rsidRDefault="00BF3472" w:rsidP="00D8786C">
      <w:pPr>
        <w:spacing w:after="13"/>
        <w:ind w:left="720"/>
        <w:rPr>
          <w:bCs/>
          <w:sz w:val="24"/>
          <w:lang w:val="fr-CA"/>
        </w:rPr>
      </w:pPr>
    </w:p>
    <w:p w14:paraId="2D66BCA2" w14:textId="72F01E0F" w:rsidR="00D8786C" w:rsidRDefault="00BF3472" w:rsidP="00D8786C">
      <w:pPr>
        <w:spacing w:after="13"/>
        <w:ind w:left="720"/>
        <w:rPr>
          <w:bCs/>
          <w:sz w:val="24"/>
          <w:lang w:val="fr-CA"/>
        </w:rPr>
      </w:pPr>
      <w:r>
        <w:rPr>
          <w:bCs/>
          <w:sz w:val="24"/>
          <w:lang w:val="fr-CA"/>
        </w:rPr>
        <w:t>Christian Robitaille</w:t>
      </w:r>
      <w:r w:rsidR="00CD7EAC">
        <w:rPr>
          <w:bCs/>
          <w:sz w:val="24"/>
          <w:lang w:val="fr-CA"/>
        </w:rPr>
        <w:t xml:space="preserve"> </w:t>
      </w:r>
      <w:r>
        <w:rPr>
          <w:bCs/>
          <w:sz w:val="24"/>
          <w:lang w:val="fr-CA"/>
        </w:rPr>
        <w:t>(252) demande si la Co-op récupère une part, est-ce que cette part peut encore être transférée vers une autre propriété?</w:t>
      </w:r>
    </w:p>
    <w:p w14:paraId="658234C5" w14:textId="5500A049" w:rsidR="00BF3472" w:rsidRDefault="00BF3472" w:rsidP="00D8786C">
      <w:pPr>
        <w:spacing w:after="13"/>
        <w:ind w:left="720"/>
        <w:rPr>
          <w:bCs/>
          <w:sz w:val="24"/>
          <w:lang w:val="fr-CA"/>
        </w:rPr>
      </w:pPr>
      <w:r>
        <w:rPr>
          <w:bCs/>
          <w:sz w:val="24"/>
          <w:lang w:val="fr-CA"/>
        </w:rPr>
        <w:t>Jacques répond que selon des critères bien clairs</w:t>
      </w:r>
      <w:r w:rsidR="00D615AC">
        <w:rPr>
          <w:bCs/>
          <w:sz w:val="24"/>
          <w:lang w:val="fr-CA"/>
        </w:rPr>
        <w:t xml:space="preserve"> et respectés</w:t>
      </w:r>
      <w:r>
        <w:rPr>
          <w:bCs/>
          <w:sz w:val="24"/>
          <w:lang w:val="fr-CA"/>
        </w:rPr>
        <w:t xml:space="preserve"> les directeurs ont jusqu’à présent toujours accepté le transfert et ceci ne devrait pas changer pour ainsi être équitable envers tout le monde. </w:t>
      </w:r>
    </w:p>
    <w:p w14:paraId="283E9CA6" w14:textId="19C2C8E6" w:rsidR="00BF3472" w:rsidRDefault="00BF3472" w:rsidP="00D8786C">
      <w:pPr>
        <w:spacing w:after="13"/>
        <w:ind w:left="720"/>
        <w:rPr>
          <w:bCs/>
          <w:sz w:val="24"/>
          <w:lang w:val="fr-CA"/>
        </w:rPr>
      </w:pPr>
      <w:r>
        <w:rPr>
          <w:bCs/>
          <w:sz w:val="24"/>
          <w:lang w:val="fr-CA"/>
        </w:rPr>
        <w:t>Jean-Yves</w:t>
      </w:r>
      <w:r w:rsidR="00CD7EAC">
        <w:rPr>
          <w:bCs/>
          <w:sz w:val="24"/>
          <w:lang w:val="fr-CA"/>
        </w:rPr>
        <w:t xml:space="preserve"> </w:t>
      </w:r>
      <w:r>
        <w:rPr>
          <w:bCs/>
          <w:sz w:val="24"/>
          <w:lang w:val="fr-CA"/>
        </w:rPr>
        <w:t>(228) demande si la proposition de modification à l’article 17.1 est acceptée, est-ce que ça voudra dire que nous</w:t>
      </w:r>
      <w:r w:rsidR="00CD7EAC">
        <w:rPr>
          <w:bCs/>
          <w:sz w:val="24"/>
          <w:lang w:val="fr-CA"/>
        </w:rPr>
        <w:t xml:space="preserve"> </w:t>
      </w:r>
      <w:r>
        <w:rPr>
          <w:bCs/>
          <w:sz w:val="24"/>
          <w:lang w:val="fr-CA"/>
        </w:rPr>
        <w:t>(les actionnaires) devront voter sur l’acceptation de vendre une nouvelle part à chaque semaine?</w:t>
      </w:r>
    </w:p>
    <w:p w14:paraId="734DE442" w14:textId="057A777F" w:rsidR="00BF3472" w:rsidRDefault="00BF3472" w:rsidP="00D8786C">
      <w:pPr>
        <w:spacing w:after="13"/>
        <w:ind w:left="720"/>
        <w:rPr>
          <w:bCs/>
          <w:sz w:val="24"/>
          <w:lang w:val="fr-CA"/>
        </w:rPr>
      </w:pPr>
      <w:r>
        <w:rPr>
          <w:bCs/>
          <w:sz w:val="24"/>
          <w:lang w:val="fr-CA"/>
        </w:rPr>
        <w:t>Jacques Letendre répond bien sûr que non et qu’il est trop tôt pour songer à une façon de faire, genre lors de l’assemblée annuelle.</w:t>
      </w:r>
    </w:p>
    <w:p w14:paraId="3F6B2611" w14:textId="77777777" w:rsidR="00CD7EAC" w:rsidRDefault="00CD7EAC" w:rsidP="00D8786C">
      <w:pPr>
        <w:spacing w:after="13"/>
        <w:ind w:left="720"/>
        <w:rPr>
          <w:bCs/>
          <w:sz w:val="24"/>
          <w:lang w:val="fr-CA"/>
        </w:rPr>
      </w:pPr>
    </w:p>
    <w:p w14:paraId="4F1501C7" w14:textId="06DDF527" w:rsidR="009E52DB" w:rsidRDefault="009E52DB" w:rsidP="00D8786C">
      <w:pPr>
        <w:spacing w:after="13"/>
        <w:ind w:left="720"/>
        <w:rPr>
          <w:bCs/>
          <w:sz w:val="24"/>
          <w:lang w:val="fr-CA"/>
        </w:rPr>
      </w:pPr>
      <w:r>
        <w:rPr>
          <w:bCs/>
          <w:sz w:val="24"/>
          <w:lang w:val="fr-CA"/>
        </w:rPr>
        <w:t>Michelle</w:t>
      </w:r>
      <w:r w:rsidR="00CD7EAC">
        <w:rPr>
          <w:bCs/>
          <w:sz w:val="24"/>
          <w:lang w:val="fr-CA"/>
        </w:rPr>
        <w:t xml:space="preserve"> </w:t>
      </w:r>
      <w:r>
        <w:rPr>
          <w:bCs/>
          <w:sz w:val="24"/>
          <w:lang w:val="fr-CA"/>
        </w:rPr>
        <w:t>(167) demande si nous devrons revoir cette règle à chaque année?</w:t>
      </w:r>
    </w:p>
    <w:p w14:paraId="6361D6E3" w14:textId="07CAF62F" w:rsidR="009E52DB" w:rsidRDefault="009E52DB" w:rsidP="00D8786C">
      <w:pPr>
        <w:spacing w:after="13"/>
        <w:ind w:left="720"/>
        <w:rPr>
          <w:bCs/>
          <w:sz w:val="24"/>
          <w:lang w:val="fr-CA"/>
        </w:rPr>
      </w:pPr>
      <w:r>
        <w:rPr>
          <w:bCs/>
          <w:sz w:val="24"/>
          <w:lang w:val="fr-CA"/>
        </w:rPr>
        <w:t>Jacques Letendre répond que non.</w:t>
      </w:r>
    </w:p>
    <w:p w14:paraId="770145C1" w14:textId="77777777" w:rsidR="00CD7EAC" w:rsidRDefault="00CD7EAC" w:rsidP="00D8786C">
      <w:pPr>
        <w:spacing w:after="13"/>
        <w:ind w:left="720"/>
        <w:rPr>
          <w:bCs/>
          <w:sz w:val="24"/>
          <w:lang w:val="fr-CA"/>
        </w:rPr>
      </w:pPr>
    </w:p>
    <w:p w14:paraId="7B92D49F" w14:textId="0C128C59" w:rsidR="00D615AC" w:rsidRDefault="009E52DB" w:rsidP="00D8786C">
      <w:pPr>
        <w:spacing w:after="13"/>
        <w:ind w:left="720"/>
        <w:rPr>
          <w:b/>
          <w:sz w:val="24"/>
          <w:lang w:val="fr-CA"/>
        </w:rPr>
      </w:pPr>
      <w:r>
        <w:rPr>
          <w:bCs/>
          <w:sz w:val="24"/>
          <w:lang w:val="fr-CA"/>
        </w:rPr>
        <w:t>Micheline</w:t>
      </w:r>
      <w:r w:rsidR="00CD7EAC">
        <w:rPr>
          <w:bCs/>
          <w:sz w:val="24"/>
          <w:lang w:val="fr-CA"/>
        </w:rPr>
        <w:t xml:space="preserve"> </w:t>
      </w:r>
      <w:r>
        <w:rPr>
          <w:bCs/>
          <w:sz w:val="24"/>
          <w:lang w:val="fr-CA"/>
        </w:rPr>
        <w:t xml:space="preserve">(60) demande pourquoi le nom de Jacques Letendre se retrouve sur la feuille de présentation de la </w:t>
      </w:r>
      <w:r>
        <w:rPr>
          <w:b/>
          <w:sz w:val="24"/>
          <w:lang w:val="fr-CA"/>
        </w:rPr>
        <w:t xml:space="preserve">MODIFICATION DE L’OCEAN WATERWAY CO-OP INC. RÈGLEMENTS. </w:t>
      </w:r>
    </w:p>
    <w:p w14:paraId="20076FEF" w14:textId="6BC2120E" w:rsidR="00D615AC" w:rsidRPr="00553AF9" w:rsidRDefault="00D615AC" w:rsidP="00D615AC">
      <w:pPr>
        <w:spacing w:after="13"/>
        <w:ind w:left="720"/>
        <w:rPr>
          <w:bCs/>
          <w:sz w:val="24"/>
          <w:lang w:val="fr-CA"/>
        </w:rPr>
      </w:pPr>
      <w:r>
        <w:rPr>
          <w:bCs/>
          <w:sz w:val="24"/>
          <w:lang w:val="fr-CA"/>
        </w:rPr>
        <w:lastRenderedPageBreak/>
        <w:t>Jacques explique que c’est la façon de faire en Floride et que ce</w:t>
      </w:r>
      <w:r w:rsidR="00CD7EAC">
        <w:rPr>
          <w:bCs/>
          <w:sz w:val="24"/>
          <w:lang w:val="fr-CA"/>
        </w:rPr>
        <w:t>tte procédure fut utilisée l’an passé après avoir été validé par deux procureurs au fait du droit corporatif en Floride. Nous avons simplement repris la même procédure.</w:t>
      </w:r>
    </w:p>
    <w:p w14:paraId="0896E623" w14:textId="77777777" w:rsidR="00D615AC" w:rsidRDefault="00D615AC" w:rsidP="00D8786C">
      <w:pPr>
        <w:spacing w:after="13"/>
        <w:ind w:left="720"/>
        <w:rPr>
          <w:b/>
          <w:sz w:val="24"/>
          <w:lang w:val="fr-CA"/>
        </w:rPr>
      </w:pPr>
    </w:p>
    <w:p w14:paraId="11A66743" w14:textId="4AF3DDF5" w:rsidR="00D615AC" w:rsidRDefault="009E52DB" w:rsidP="00D8786C">
      <w:pPr>
        <w:spacing w:after="13"/>
        <w:ind w:left="720"/>
        <w:rPr>
          <w:bCs/>
          <w:sz w:val="24"/>
          <w:lang w:val="fr-CA"/>
        </w:rPr>
      </w:pPr>
      <w:r>
        <w:rPr>
          <w:bCs/>
          <w:sz w:val="24"/>
          <w:lang w:val="fr-CA"/>
        </w:rPr>
        <w:t>Elle souligne aussi l’importance de remplir son PROXY si on</w:t>
      </w:r>
      <w:r w:rsidR="0064322E">
        <w:rPr>
          <w:bCs/>
          <w:sz w:val="24"/>
          <w:lang w:val="fr-CA"/>
        </w:rPr>
        <w:t xml:space="preserve"> pense ne pas être présent à la réunion annuelle. </w:t>
      </w:r>
    </w:p>
    <w:p w14:paraId="6345538B" w14:textId="77777777" w:rsidR="00D615AC" w:rsidRDefault="00D615AC" w:rsidP="00D615AC">
      <w:pPr>
        <w:spacing w:after="13"/>
        <w:rPr>
          <w:bCs/>
          <w:sz w:val="24"/>
          <w:lang w:val="fr-CA"/>
        </w:rPr>
      </w:pPr>
    </w:p>
    <w:p w14:paraId="61A03D2F" w14:textId="7D02E078" w:rsidR="009E52DB" w:rsidRDefault="00D615AC" w:rsidP="00D8786C">
      <w:pPr>
        <w:spacing w:after="13"/>
        <w:ind w:left="720"/>
        <w:rPr>
          <w:bCs/>
          <w:sz w:val="24"/>
          <w:lang w:val="fr-CA"/>
        </w:rPr>
      </w:pPr>
      <w:r>
        <w:rPr>
          <w:bCs/>
          <w:sz w:val="24"/>
          <w:lang w:val="fr-CA"/>
        </w:rPr>
        <w:t xml:space="preserve">Elle ajoute, que </w:t>
      </w:r>
      <w:r w:rsidR="0064322E">
        <w:rPr>
          <w:bCs/>
          <w:sz w:val="24"/>
          <w:lang w:val="fr-CA"/>
        </w:rPr>
        <w:t>si un actionnaire est présent à l’assemblée et qu’il avait envoyé son Proxy, il peut reprendre son droit de vote.</w:t>
      </w:r>
    </w:p>
    <w:p w14:paraId="32D3F0E1" w14:textId="77777777" w:rsidR="0064322E" w:rsidRPr="009E52DB" w:rsidRDefault="0064322E" w:rsidP="00D8786C">
      <w:pPr>
        <w:spacing w:after="13"/>
        <w:ind w:left="720"/>
        <w:rPr>
          <w:bCs/>
          <w:sz w:val="24"/>
          <w:lang w:val="fr-CA"/>
        </w:rPr>
      </w:pPr>
    </w:p>
    <w:p w14:paraId="37FCCBE4" w14:textId="63AEFC9B" w:rsidR="00F8763D" w:rsidRPr="006423CD" w:rsidRDefault="00000000">
      <w:pPr>
        <w:pStyle w:val="Titre1"/>
        <w:spacing w:after="0"/>
        <w:ind w:left="-5" w:right="0"/>
        <w:rPr>
          <w:lang w:val="fr-CA"/>
        </w:rPr>
      </w:pPr>
      <w:r w:rsidRPr="006423CD">
        <w:rPr>
          <w:lang w:val="fr-CA"/>
        </w:rPr>
        <w:t>6.</w:t>
      </w:r>
      <w:r w:rsidRPr="006423CD">
        <w:rPr>
          <w:rFonts w:ascii="Arial" w:eastAsia="Arial" w:hAnsi="Arial" w:cs="Arial"/>
          <w:lang w:val="fr-CA"/>
        </w:rPr>
        <w:t xml:space="preserve"> </w:t>
      </w:r>
      <w:r w:rsidRPr="006423CD">
        <w:rPr>
          <w:lang w:val="fr-CA"/>
        </w:rPr>
        <w:t xml:space="preserve">LEVÉE DE LA RÉUNION </w:t>
      </w:r>
    </w:p>
    <w:p w14:paraId="7826CA42" w14:textId="34D18301" w:rsidR="00F8763D" w:rsidRPr="00D907EC" w:rsidRDefault="0014448C">
      <w:pPr>
        <w:spacing w:after="159"/>
        <w:rPr>
          <w:bCs/>
          <w:sz w:val="24"/>
          <w:lang w:val="fr-CA"/>
        </w:rPr>
      </w:pPr>
      <w:r w:rsidRPr="00D907EC">
        <w:rPr>
          <w:b/>
          <w:sz w:val="24"/>
          <w:lang w:val="fr-CA"/>
        </w:rPr>
        <w:t xml:space="preserve">Henry </w:t>
      </w:r>
      <w:r w:rsidR="007C42B1" w:rsidRPr="00D907EC">
        <w:rPr>
          <w:b/>
          <w:sz w:val="24"/>
          <w:lang w:val="fr-CA"/>
        </w:rPr>
        <w:t xml:space="preserve">Tourangeau </w:t>
      </w:r>
      <w:r w:rsidR="007C42B1" w:rsidRPr="00D907EC">
        <w:rPr>
          <w:bCs/>
          <w:sz w:val="24"/>
          <w:lang w:val="fr-CA"/>
        </w:rPr>
        <w:t>propose</w:t>
      </w:r>
    </w:p>
    <w:p w14:paraId="76F03D46" w14:textId="1AB19E2C" w:rsidR="0014448C" w:rsidRPr="00D907EC" w:rsidRDefault="0014448C">
      <w:pPr>
        <w:spacing w:after="159"/>
        <w:rPr>
          <w:bCs/>
          <w:lang w:val="fr-CA"/>
        </w:rPr>
      </w:pPr>
      <w:r w:rsidRPr="00D907EC">
        <w:rPr>
          <w:b/>
          <w:sz w:val="24"/>
          <w:lang w:val="fr-CA"/>
        </w:rPr>
        <w:t>Robert</w:t>
      </w:r>
      <w:r w:rsidR="007C42B1" w:rsidRPr="00D907EC">
        <w:rPr>
          <w:b/>
          <w:sz w:val="24"/>
          <w:lang w:val="fr-CA"/>
        </w:rPr>
        <w:t xml:space="preserve"> Kroll </w:t>
      </w:r>
      <w:r w:rsidR="007C42B1" w:rsidRPr="00D907EC">
        <w:rPr>
          <w:bCs/>
          <w:sz w:val="24"/>
          <w:lang w:val="fr-CA"/>
        </w:rPr>
        <w:t>appuie</w:t>
      </w:r>
    </w:p>
    <w:p w14:paraId="032A3D6B" w14:textId="77777777" w:rsidR="00F8763D" w:rsidRPr="00D907EC" w:rsidRDefault="00000000">
      <w:pPr>
        <w:spacing w:after="161"/>
        <w:rPr>
          <w:lang w:val="fr-CA"/>
        </w:rPr>
      </w:pPr>
      <w:r w:rsidRPr="00D907EC">
        <w:rPr>
          <w:b/>
          <w:sz w:val="24"/>
          <w:lang w:val="fr-CA"/>
        </w:rPr>
        <w:t xml:space="preserve"> </w:t>
      </w:r>
    </w:p>
    <w:p w14:paraId="0682D3AB" w14:textId="77777777" w:rsidR="00F8763D" w:rsidRPr="002B73FA" w:rsidRDefault="00000000">
      <w:pPr>
        <w:pStyle w:val="Titre2"/>
        <w:ind w:left="-5" w:right="0"/>
        <w:rPr>
          <w:lang w:val="fr-CA"/>
        </w:rPr>
      </w:pPr>
      <w:r w:rsidRPr="002B73FA">
        <w:rPr>
          <w:lang w:val="fr-CA"/>
        </w:rPr>
        <w:t xml:space="preserve">_____________________________________ </w:t>
      </w:r>
    </w:p>
    <w:p w14:paraId="63FEF786" w14:textId="77777777" w:rsidR="00F8763D" w:rsidRPr="002B73FA" w:rsidRDefault="00000000">
      <w:pPr>
        <w:spacing w:after="0"/>
        <w:rPr>
          <w:lang w:val="fr-CA"/>
        </w:rPr>
      </w:pPr>
      <w:r w:rsidRPr="002B73FA">
        <w:rPr>
          <w:rFonts w:ascii="Segoe UI" w:eastAsia="Segoe UI" w:hAnsi="Segoe UI" w:cs="Segoe UI"/>
          <w:b/>
          <w:lang w:val="fr-CA"/>
        </w:rPr>
        <w:t xml:space="preserve">Yves LIZOTTE, Secretary / Secrétaire </w:t>
      </w:r>
    </w:p>
    <w:sectPr w:rsidR="00F8763D" w:rsidRPr="002B73FA">
      <w:pgSz w:w="12240" w:h="15840"/>
      <w:pgMar w:top="1440" w:right="2340" w:bottom="1440" w:left="11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907A1"/>
    <w:multiLevelType w:val="hybridMultilevel"/>
    <w:tmpl w:val="0CEE60A4"/>
    <w:lvl w:ilvl="0" w:tplc="DE5E6E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496" w:hanging="360"/>
      </w:pPr>
    </w:lvl>
    <w:lvl w:ilvl="2" w:tplc="1009001B" w:tentative="1">
      <w:start w:val="1"/>
      <w:numFmt w:val="lowerRoman"/>
      <w:lvlText w:val="%3."/>
      <w:lvlJc w:val="right"/>
      <w:pPr>
        <w:ind w:left="3216" w:hanging="180"/>
      </w:pPr>
    </w:lvl>
    <w:lvl w:ilvl="3" w:tplc="1009000F" w:tentative="1">
      <w:start w:val="1"/>
      <w:numFmt w:val="decimal"/>
      <w:lvlText w:val="%4."/>
      <w:lvlJc w:val="left"/>
      <w:pPr>
        <w:ind w:left="3936" w:hanging="360"/>
      </w:pPr>
    </w:lvl>
    <w:lvl w:ilvl="4" w:tplc="10090019" w:tentative="1">
      <w:start w:val="1"/>
      <w:numFmt w:val="lowerLetter"/>
      <w:lvlText w:val="%5."/>
      <w:lvlJc w:val="left"/>
      <w:pPr>
        <w:ind w:left="4656" w:hanging="360"/>
      </w:pPr>
    </w:lvl>
    <w:lvl w:ilvl="5" w:tplc="1009001B" w:tentative="1">
      <w:start w:val="1"/>
      <w:numFmt w:val="lowerRoman"/>
      <w:lvlText w:val="%6."/>
      <w:lvlJc w:val="right"/>
      <w:pPr>
        <w:ind w:left="5376" w:hanging="180"/>
      </w:pPr>
    </w:lvl>
    <w:lvl w:ilvl="6" w:tplc="1009000F" w:tentative="1">
      <w:start w:val="1"/>
      <w:numFmt w:val="decimal"/>
      <w:lvlText w:val="%7."/>
      <w:lvlJc w:val="left"/>
      <w:pPr>
        <w:ind w:left="6096" w:hanging="360"/>
      </w:pPr>
    </w:lvl>
    <w:lvl w:ilvl="7" w:tplc="10090019" w:tentative="1">
      <w:start w:val="1"/>
      <w:numFmt w:val="lowerLetter"/>
      <w:lvlText w:val="%8."/>
      <w:lvlJc w:val="left"/>
      <w:pPr>
        <w:ind w:left="6816" w:hanging="360"/>
      </w:pPr>
    </w:lvl>
    <w:lvl w:ilvl="8" w:tplc="10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701B05AD"/>
    <w:multiLevelType w:val="hybridMultilevel"/>
    <w:tmpl w:val="23C49456"/>
    <w:lvl w:ilvl="0" w:tplc="D516405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65" w:hanging="360"/>
      </w:pPr>
    </w:lvl>
    <w:lvl w:ilvl="2" w:tplc="1009001B" w:tentative="1">
      <w:start w:val="1"/>
      <w:numFmt w:val="lowerRoman"/>
      <w:lvlText w:val="%3."/>
      <w:lvlJc w:val="right"/>
      <w:pPr>
        <w:ind w:left="1785" w:hanging="180"/>
      </w:pPr>
    </w:lvl>
    <w:lvl w:ilvl="3" w:tplc="1009000F" w:tentative="1">
      <w:start w:val="1"/>
      <w:numFmt w:val="decimal"/>
      <w:lvlText w:val="%4."/>
      <w:lvlJc w:val="left"/>
      <w:pPr>
        <w:ind w:left="2505" w:hanging="360"/>
      </w:pPr>
    </w:lvl>
    <w:lvl w:ilvl="4" w:tplc="10090019" w:tentative="1">
      <w:start w:val="1"/>
      <w:numFmt w:val="lowerLetter"/>
      <w:lvlText w:val="%5."/>
      <w:lvlJc w:val="left"/>
      <w:pPr>
        <w:ind w:left="3225" w:hanging="360"/>
      </w:pPr>
    </w:lvl>
    <w:lvl w:ilvl="5" w:tplc="1009001B" w:tentative="1">
      <w:start w:val="1"/>
      <w:numFmt w:val="lowerRoman"/>
      <w:lvlText w:val="%6."/>
      <w:lvlJc w:val="right"/>
      <w:pPr>
        <w:ind w:left="3945" w:hanging="180"/>
      </w:pPr>
    </w:lvl>
    <w:lvl w:ilvl="6" w:tplc="1009000F" w:tentative="1">
      <w:start w:val="1"/>
      <w:numFmt w:val="decimal"/>
      <w:lvlText w:val="%7."/>
      <w:lvlJc w:val="left"/>
      <w:pPr>
        <w:ind w:left="4665" w:hanging="360"/>
      </w:pPr>
    </w:lvl>
    <w:lvl w:ilvl="7" w:tplc="10090019" w:tentative="1">
      <w:start w:val="1"/>
      <w:numFmt w:val="lowerLetter"/>
      <w:lvlText w:val="%8."/>
      <w:lvlJc w:val="left"/>
      <w:pPr>
        <w:ind w:left="5385" w:hanging="360"/>
      </w:pPr>
    </w:lvl>
    <w:lvl w:ilvl="8" w:tplc="10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7BA12A2A"/>
    <w:multiLevelType w:val="hybridMultilevel"/>
    <w:tmpl w:val="AFCE2190"/>
    <w:lvl w:ilvl="0" w:tplc="E2404E12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865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AC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0C5D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A7E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03C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4BC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2098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EE6B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8154620">
    <w:abstractNumId w:val="2"/>
  </w:num>
  <w:num w:numId="2" w16cid:durableId="571889348">
    <w:abstractNumId w:val="1"/>
  </w:num>
  <w:num w:numId="3" w16cid:durableId="202312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3D"/>
    <w:rsid w:val="00070285"/>
    <w:rsid w:val="0008336E"/>
    <w:rsid w:val="0014448C"/>
    <w:rsid w:val="001D07D9"/>
    <w:rsid w:val="002B73FA"/>
    <w:rsid w:val="004F479E"/>
    <w:rsid w:val="00534057"/>
    <w:rsid w:val="00553AF9"/>
    <w:rsid w:val="00560E67"/>
    <w:rsid w:val="006423CD"/>
    <w:rsid w:val="0064322E"/>
    <w:rsid w:val="007C42B1"/>
    <w:rsid w:val="009E52DB"/>
    <w:rsid w:val="00AC559E"/>
    <w:rsid w:val="00B66311"/>
    <w:rsid w:val="00BA4C37"/>
    <w:rsid w:val="00BF3472"/>
    <w:rsid w:val="00C27181"/>
    <w:rsid w:val="00CD7EAC"/>
    <w:rsid w:val="00D615AC"/>
    <w:rsid w:val="00D77582"/>
    <w:rsid w:val="00D8786C"/>
    <w:rsid w:val="00D907EC"/>
    <w:rsid w:val="00F1771E"/>
    <w:rsid w:val="00F3540E"/>
    <w:rsid w:val="00F41F64"/>
    <w:rsid w:val="00F8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EB85"/>
  <w15:docId w15:val="{0D5305ED-0F8E-4366-BB5B-FBBCE3A7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64"/>
      <w:ind w:left="1860" w:right="446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64"/>
      <w:ind w:left="1860" w:right="446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00"/>
      <w:sz w:val="24"/>
    </w:rPr>
  </w:style>
  <w:style w:type="paragraph" w:styleId="Paragraphedeliste">
    <w:name w:val="List Paragraph"/>
    <w:basedOn w:val="Normal"/>
    <w:uiPriority w:val="34"/>
    <w:qFormat/>
    <w:rsid w:val="0064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Letendre</dc:creator>
  <cp:keywords/>
  <cp:lastModifiedBy>coop@oceanwaterway.com</cp:lastModifiedBy>
  <cp:revision>4</cp:revision>
  <dcterms:created xsi:type="dcterms:W3CDTF">2024-03-13T18:32:00Z</dcterms:created>
  <dcterms:modified xsi:type="dcterms:W3CDTF">2024-03-15T12:54:00Z</dcterms:modified>
</cp:coreProperties>
</file>