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F41F" w14:textId="77777777" w:rsidR="004B70FA" w:rsidRDefault="004B70FA" w:rsidP="004316A8">
      <w:pPr>
        <w:spacing w:line="240" w:lineRule="auto"/>
        <w:jc w:val="center"/>
        <w:rPr>
          <w:b/>
          <w:sz w:val="24"/>
          <w:szCs w:val="24"/>
          <w:lang w:val="en-CA"/>
        </w:rPr>
      </w:pPr>
    </w:p>
    <w:p w14:paraId="77890D48" w14:textId="71937D58" w:rsidR="001E7D0A" w:rsidRPr="006423CD" w:rsidRDefault="001E7D0A" w:rsidP="001E7D0A">
      <w:pPr>
        <w:spacing w:after="2" w:line="240" w:lineRule="auto"/>
        <w:ind w:left="1860" w:right="446" w:hanging="10"/>
        <w:jc w:val="center"/>
        <w:rPr>
          <w:sz w:val="32"/>
          <w:szCs w:val="32"/>
        </w:rPr>
      </w:pPr>
      <w:r>
        <w:rPr>
          <w:b/>
          <w:sz w:val="32"/>
          <w:szCs w:val="32"/>
        </w:rPr>
        <w:t xml:space="preserve">PROCÈS-VERBAL </w:t>
      </w:r>
      <w:r w:rsidRPr="006423CD">
        <w:rPr>
          <w:b/>
          <w:sz w:val="32"/>
          <w:szCs w:val="32"/>
        </w:rPr>
        <w:t>DE LA RÉUNION DE OCEAN WATERWAY CO</w:t>
      </w:r>
      <w:r>
        <w:rPr>
          <w:b/>
          <w:sz w:val="32"/>
          <w:szCs w:val="32"/>
        </w:rPr>
        <w:t>-</w:t>
      </w:r>
      <w:r w:rsidRPr="006423CD">
        <w:rPr>
          <w:b/>
          <w:sz w:val="32"/>
          <w:szCs w:val="32"/>
        </w:rPr>
        <w:t>OP INC.</w:t>
      </w:r>
    </w:p>
    <w:p w14:paraId="5FCF6F93" w14:textId="4B747A62" w:rsidR="001E7D0A" w:rsidRPr="001E7D0A" w:rsidRDefault="001E7D0A" w:rsidP="001E7D0A">
      <w:pPr>
        <w:spacing w:after="2" w:line="370" w:lineRule="auto"/>
        <w:ind w:right="446"/>
        <w:jc w:val="center"/>
        <w:rPr>
          <w:sz w:val="28"/>
          <w:szCs w:val="28"/>
        </w:rPr>
      </w:pPr>
      <w:r w:rsidRPr="001E7D0A">
        <w:rPr>
          <w:b/>
          <w:sz w:val="28"/>
          <w:szCs w:val="28"/>
        </w:rPr>
        <w:t>Réunion régulière de la société susmentionnée s’est tenue le lundi 1 avril 2024</w:t>
      </w:r>
    </w:p>
    <w:p w14:paraId="703C9392" w14:textId="0597C115" w:rsidR="004316A8" w:rsidRPr="001E7D0A" w:rsidRDefault="004316A8" w:rsidP="001F3AB3">
      <w:pPr>
        <w:tabs>
          <w:tab w:val="left" w:pos="810"/>
          <w:tab w:val="left" w:pos="900"/>
        </w:tabs>
        <w:spacing w:line="240" w:lineRule="auto"/>
        <w:rPr>
          <w:b/>
          <w:sz w:val="44"/>
          <w:szCs w:val="44"/>
        </w:rPr>
      </w:pPr>
    </w:p>
    <w:p w14:paraId="29BF9E61" w14:textId="7324DB56" w:rsidR="004316A8" w:rsidRDefault="004316A8" w:rsidP="004316A8">
      <w:pPr>
        <w:jc w:val="center"/>
        <w:rPr>
          <w:b/>
          <w:sz w:val="28"/>
          <w:szCs w:val="28"/>
          <w:u w:val="single"/>
        </w:rPr>
      </w:pPr>
      <w:r w:rsidRPr="005151EB">
        <w:rPr>
          <w:b/>
          <w:sz w:val="28"/>
          <w:szCs w:val="28"/>
          <w:u w:val="single"/>
        </w:rPr>
        <w:t>AGENDA / ORDRE DU JOUR</w:t>
      </w:r>
    </w:p>
    <w:p w14:paraId="372BA8A2" w14:textId="77777777" w:rsidR="004316A8" w:rsidRPr="00C617CA" w:rsidRDefault="004316A8" w:rsidP="005161C3">
      <w:pPr>
        <w:pStyle w:val="Paragraphedeliste"/>
        <w:numPr>
          <w:ilvl w:val="0"/>
          <w:numId w:val="1"/>
        </w:numPr>
        <w:spacing w:line="240" w:lineRule="auto"/>
        <w:jc w:val="both"/>
        <w:rPr>
          <w:b/>
          <w:sz w:val="24"/>
          <w:szCs w:val="24"/>
          <w:lang w:val="en-CA"/>
        </w:rPr>
      </w:pPr>
      <w:r>
        <w:rPr>
          <w:b/>
          <w:sz w:val="24"/>
          <w:szCs w:val="24"/>
          <w:lang w:val="en-CA"/>
        </w:rPr>
        <w:t>MEE</w:t>
      </w:r>
      <w:r w:rsidRPr="00C617CA">
        <w:rPr>
          <w:b/>
          <w:sz w:val="24"/>
          <w:szCs w:val="24"/>
          <w:lang w:val="en-CA"/>
        </w:rPr>
        <w:t>TING CALLED TO ORDER / OUVERTURE DE LA RÉUNION</w:t>
      </w:r>
    </w:p>
    <w:p w14:paraId="20F12DF0" w14:textId="77777777" w:rsidR="004316A8" w:rsidRPr="005A18F6" w:rsidRDefault="004316A8" w:rsidP="005161C3">
      <w:pPr>
        <w:pStyle w:val="Paragraphedeliste"/>
        <w:spacing w:line="240" w:lineRule="auto"/>
        <w:rPr>
          <w:b/>
          <w:sz w:val="24"/>
          <w:szCs w:val="24"/>
          <w:lang w:val="en-CA"/>
        </w:rPr>
      </w:pPr>
    </w:p>
    <w:p w14:paraId="5F7C16EB" w14:textId="15470C1B" w:rsidR="004316A8" w:rsidRDefault="004316A8" w:rsidP="005161C3">
      <w:pPr>
        <w:pStyle w:val="Paragraphedeliste"/>
        <w:numPr>
          <w:ilvl w:val="0"/>
          <w:numId w:val="1"/>
        </w:numPr>
        <w:spacing w:line="240" w:lineRule="auto"/>
        <w:rPr>
          <w:b/>
          <w:sz w:val="24"/>
          <w:szCs w:val="24"/>
        </w:rPr>
      </w:pPr>
      <w:r w:rsidRPr="005A18F6">
        <w:rPr>
          <w:b/>
          <w:sz w:val="24"/>
          <w:szCs w:val="24"/>
        </w:rPr>
        <w:t>R</w:t>
      </w:r>
      <w:r>
        <w:rPr>
          <w:b/>
          <w:sz w:val="24"/>
          <w:szCs w:val="24"/>
        </w:rPr>
        <w:t>OLL CALL / APPEL DES PRÉSENCES</w:t>
      </w:r>
    </w:p>
    <w:p w14:paraId="0A98A0C5" w14:textId="77777777" w:rsidR="00727748" w:rsidRPr="00727748" w:rsidRDefault="00727748" w:rsidP="005161C3">
      <w:pPr>
        <w:pStyle w:val="Paragraphedeliste"/>
        <w:spacing w:line="240" w:lineRule="auto"/>
        <w:rPr>
          <w:b/>
          <w:sz w:val="24"/>
          <w:szCs w:val="24"/>
        </w:rPr>
      </w:pPr>
    </w:p>
    <w:p w14:paraId="1F6E3D41" w14:textId="5133071A" w:rsidR="004316A8" w:rsidRPr="009F073B" w:rsidRDefault="004316A8" w:rsidP="005161C3">
      <w:pPr>
        <w:pStyle w:val="Paragraphedeliste"/>
        <w:numPr>
          <w:ilvl w:val="0"/>
          <w:numId w:val="1"/>
        </w:numPr>
        <w:spacing w:after="0" w:line="240" w:lineRule="auto"/>
        <w:rPr>
          <w:b/>
          <w:sz w:val="24"/>
          <w:szCs w:val="24"/>
        </w:rPr>
      </w:pPr>
      <w:r w:rsidRPr="009F073B">
        <w:rPr>
          <w:b/>
          <w:sz w:val="24"/>
          <w:szCs w:val="24"/>
        </w:rPr>
        <w:t>APPROVAL OF MINUTES / APPROBATION DU PROC</w:t>
      </w:r>
      <w:r w:rsidRPr="00E648AF">
        <w:rPr>
          <w:b/>
          <w:sz w:val="24"/>
          <w:szCs w:val="24"/>
        </w:rPr>
        <w:t>È</w:t>
      </w:r>
      <w:r w:rsidRPr="009F073B">
        <w:rPr>
          <w:b/>
          <w:sz w:val="24"/>
          <w:szCs w:val="24"/>
        </w:rPr>
        <w:t>S-VERBAL</w:t>
      </w:r>
      <w:r>
        <w:rPr>
          <w:b/>
          <w:sz w:val="24"/>
          <w:szCs w:val="24"/>
        </w:rPr>
        <w:t>:</w:t>
      </w:r>
    </w:p>
    <w:p w14:paraId="455F1652" w14:textId="0E399CBC" w:rsidR="006B7E60" w:rsidRPr="003F08E0" w:rsidRDefault="004316A8" w:rsidP="005161C3">
      <w:pPr>
        <w:pStyle w:val="Paragraphedeliste"/>
        <w:numPr>
          <w:ilvl w:val="1"/>
          <w:numId w:val="1"/>
        </w:numPr>
        <w:spacing w:after="0" w:line="240" w:lineRule="auto"/>
        <w:rPr>
          <w:b/>
          <w:sz w:val="24"/>
          <w:szCs w:val="24"/>
          <w:lang w:val="en-CA"/>
        </w:rPr>
      </w:pPr>
      <w:r w:rsidRPr="003F08E0">
        <w:rPr>
          <w:b/>
          <w:sz w:val="24"/>
          <w:szCs w:val="24"/>
          <w:lang w:val="en-CA"/>
        </w:rPr>
        <w:t xml:space="preserve">MEETING OF </w:t>
      </w:r>
      <w:r w:rsidR="003F08E0" w:rsidRPr="003F08E0">
        <w:rPr>
          <w:b/>
          <w:sz w:val="24"/>
          <w:szCs w:val="24"/>
          <w:lang w:val="en-CA"/>
        </w:rPr>
        <w:t>MARCH 12</w:t>
      </w:r>
      <w:r w:rsidRPr="003F08E0">
        <w:rPr>
          <w:b/>
          <w:sz w:val="24"/>
          <w:szCs w:val="24"/>
          <w:lang w:val="en-CA"/>
        </w:rPr>
        <w:t xml:space="preserve"> 202</w:t>
      </w:r>
      <w:r w:rsidR="003F08E0" w:rsidRPr="003F08E0">
        <w:rPr>
          <w:b/>
          <w:sz w:val="24"/>
          <w:szCs w:val="24"/>
          <w:lang w:val="en-CA"/>
        </w:rPr>
        <w:t>4</w:t>
      </w:r>
      <w:r w:rsidRPr="003F08E0">
        <w:rPr>
          <w:b/>
          <w:sz w:val="24"/>
          <w:szCs w:val="24"/>
          <w:lang w:val="en-CA"/>
        </w:rPr>
        <w:t xml:space="preserve"> / RÉUNION DU</w:t>
      </w:r>
      <w:r w:rsidR="00AD787C" w:rsidRPr="003F08E0">
        <w:rPr>
          <w:b/>
          <w:sz w:val="24"/>
          <w:szCs w:val="24"/>
          <w:lang w:val="en-CA"/>
        </w:rPr>
        <w:t xml:space="preserve"> </w:t>
      </w:r>
      <w:r w:rsidR="007C4080" w:rsidRPr="003F08E0">
        <w:rPr>
          <w:b/>
          <w:sz w:val="24"/>
          <w:szCs w:val="24"/>
          <w:lang w:val="en-CA"/>
        </w:rPr>
        <w:t>1</w:t>
      </w:r>
      <w:r w:rsidR="003F08E0" w:rsidRPr="003F08E0">
        <w:rPr>
          <w:b/>
          <w:sz w:val="24"/>
          <w:szCs w:val="24"/>
          <w:lang w:val="en-CA"/>
        </w:rPr>
        <w:t>2 MARS</w:t>
      </w:r>
      <w:r w:rsidRPr="003F08E0">
        <w:rPr>
          <w:b/>
          <w:sz w:val="24"/>
          <w:szCs w:val="24"/>
          <w:lang w:val="en-CA"/>
        </w:rPr>
        <w:t xml:space="preserve"> </w:t>
      </w:r>
      <w:r w:rsidR="00DE1762" w:rsidRPr="003F08E0">
        <w:rPr>
          <w:b/>
          <w:sz w:val="24"/>
          <w:szCs w:val="24"/>
          <w:lang w:val="en-CA"/>
        </w:rPr>
        <w:t>202</w:t>
      </w:r>
      <w:r w:rsidR="003F08E0" w:rsidRPr="003F08E0">
        <w:rPr>
          <w:b/>
          <w:sz w:val="24"/>
          <w:szCs w:val="24"/>
          <w:lang w:val="en-CA"/>
        </w:rPr>
        <w:t>4</w:t>
      </w:r>
      <w:r w:rsidR="00466B04" w:rsidRPr="003F08E0">
        <w:rPr>
          <w:b/>
          <w:sz w:val="24"/>
          <w:szCs w:val="24"/>
          <w:lang w:val="en-CA"/>
        </w:rPr>
        <w:t>.</w:t>
      </w:r>
    </w:p>
    <w:p w14:paraId="26D4EAF8" w14:textId="77777777" w:rsidR="00FB5079" w:rsidRPr="003F08E0" w:rsidRDefault="00FB5079" w:rsidP="005161C3">
      <w:pPr>
        <w:pStyle w:val="Paragraphedeliste"/>
        <w:spacing w:after="0" w:line="240" w:lineRule="auto"/>
        <w:ind w:left="1230"/>
        <w:rPr>
          <w:b/>
          <w:sz w:val="24"/>
          <w:szCs w:val="24"/>
          <w:lang w:val="en-CA"/>
        </w:rPr>
      </w:pPr>
    </w:p>
    <w:p w14:paraId="71F0C68A" w14:textId="77777777" w:rsidR="003F08E0" w:rsidRDefault="003F08E0" w:rsidP="003F08E0">
      <w:pPr>
        <w:pStyle w:val="Paragraphedeliste"/>
        <w:numPr>
          <w:ilvl w:val="0"/>
          <w:numId w:val="1"/>
        </w:numPr>
        <w:spacing w:after="0" w:line="240" w:lineRule="auto"/>
        <w:rPr>
          <w:b/>
          <w:sz w:val="24"/>
          <w:szCs w:val="24"/>
          <w:lang w:val="en-CA"/>
        </w:rPr>
      </w:pPr>
      <w:bookmarkStart w:id="0" w:name="_Hlk23925353"/>
      <w:r w:rsidRPr="005161C3">
        <w:rPr>
          <w:b/>
          <w:sz w:val="24"/>
          <w:szCs w:val="24"/>
          <w:lang w:val="en-CA"/>
        </w:rPr>
        <w:t>CORRESPONDENCE/ CORRESPONDANCE</w:t>
      </w:r>
    </w:p>
    <w:p w14:paraId="3951FE03" w14:textId="77777777" w:rsidR="00515F76" w:rsidRPr="00FB5079" w:rsidRDefault="00515F76" w:rsidP="00515F76">
      <w:pPr>
        <w:pStyle w:val="Paragraphedeliste"/>
        <w:spacing w:after="0" w:line="240" w:lineRule="auto"/>
        <w:ind w:left="360"/>
        <w:rPr>
          <w:b/>
          <w:sz w:val="24"/>
          <w:szCs w:val="24"/>
          <w:lang w:val="en-CA"/>
        </w:rPr>
      </w:pPr>
    </w:p>
    <w:p w14:paraId="383F9ED0" w14:textId="46090014" w:rsidR="00230F35" w:rsidRPr="00D75F36" w:rsidRDefault="003F08E0" w:rsidP="005F3962">
      <w:pPr>
        <w:pStyle w:val="Paragraphedeliste"/>
        <w:numPr>
          <w:ilvl w:val="0"/>
          <w:numId w:val="1"/>
        </w:numPr>
        <w:spacing w:after="0" w:line="240" w:lineRule="auto"/>
        <w:rPr>
          <w:b/>
          <w:sz w:val="24"/>
          <w:szCs w:val="24"/>
          <w:lang w:val="en-CA"/>
        </w:rPr>
      </w:pPr>
      <w:r w:rsidRPr="00FB5079">
        <w:rPr>
          <w:b/>
          <w:sz w:val="24"/>
          <w:szCs w:val="24"/>
        </w:rPr>
        <w:t>REPORTS OF OFFICERS-DIRECTORS / RAPPORTS DES OFFICIERS-DIRECTEUR</w:t>
      </w:r>
    </w:p>
    <w:p w14:paraId="3470DC45" w14:textId="060BB3C8" w:rsidR="00FB5079" w:rsidRPr="005F3962" w:rsidRDefault="00FB5079" w:rsidP="005F3962">
      <w:pPr>
        <w:spacing w:after="0" w:line="240" w:lineRule="auto"/>
        <w:rPr>
          <w:b/>
          <w:sz w:val="24"/>
          <w:szCs w:val="24"/>
          <w:lang w:val="en-CA"/>
        </w:rPr>
      </w:pPr>
    </w:p>
    <w:p w14:paraId="3808C093" w14:textId="3EC3C575" w:rsidR="002D57F4" w:rsidRPr="00230F35" w:rsidRDefault="00D75F36" w:rsidP="005161C3">
      <w:pPr>
        <w:pStyle w:val="Paragraphedeliste"/>
        <w:numPr>
          <w:ilvl w:val="0"/>
          <w:numId w:val="1"/>
        </w:numPr>
        <w:spacing w:after="0" w:line="240" w:lineRule="auto"/>
        <w:rPr>
          <w:b/>
          <w:sz w:val="24"/>
          <w:szCs w:val="24"/>
        </w:rPr>
      </w:pPr>
      <w:r>
        <w:rPr>
          <w:rFonts w:cstheme="minorHAnsi"/>
          <w:b/>
          <w:sz w:val="24"/>
          <w:szCs w:val="24"/>
        </w:rPr>
        <w:t>CURRENT BUSINESS</w:t>
      </w:r>
      <w:r w:rsidR="00727748" w:rsidRPr="00FB5079">
        <w:rPr>
          <w:rFonts w:cstheme="minorHAnsi"/>
          <w:b/>
          <w:sz w:val="24"/>
          <w:szCs w:val="24"/>
        </w:rPr>
        <w:t xml:space="preserve"> / AFFAIRES</w:t>
      </w:r>
      <w:r>
        <w:rPr>
          <w:rFonts w:cstheme="minorHAnsi"/>
          <w:b/>
          <w:sz w:val="24"/>
          <w:szCs w:val="24"/>
        </w:rPr>
        <w:t xml:space="preserve"> COURANTES</w:t>
      </w:r>
    </w:p>
    <w:p w14:paraId="3F76DE2F" w14:textId="64D0D5B5" w:rsidR="00230F35" w:rsidRDefault="005161C3" w:rsidP="005161C3">
      <w:pPr>
        <w:pStyle w:val="Paragraphedeliste"/>
        <w:numPr>
          <w:ilvl w:val="1"/>
          <w:numId w:val="1"/>
        </w:numPr>
        <w:spacing w:after="0" w:line="240" w:lineRule="auto"/>
        <w:rPr>
          <w:b/>
          <w:sz w:val="24"/>
          <w:szCs w:val="24"/>
        </w:rPr>
      </w:pPr>
      <w:r w:rsidRPr="005161C3">
        <w:rPr>
          <w:b/>
          <w:sz w:val="24"/>
          <w:szCs w:val="24"/>
        </w:rPr>
        <w:t>APPROVAL OF NEW RESIDENTS / APPROBATION DE NOUVEAUX RÉS</w:t>
      </w:r>
      <w:r>
        <w:rPr>
          <w:b/>
          <w:sz w:val="24"/>
          <w:szCs w:val="24"/>
        </w:rPr>
        <w:t>IDENTS</w:t>
      </w:r>
    </w:p>
    <w:p w14:paraId="2C01BAEA" w14:textId="212620DF" w:rsidR="005161C3" w:rsidRPr="00CC16B1" w:rsidRDefault="005F3962" w:rsidP="00CC16B1">
      <w:pPr>
        <w:pStyle w:val="Paragraphedeliste"/>
        <w:spacing w:after="0" w:line="240" w:lineRule="auto"/>
        <w:ind w:left="1230"/>
        <w:rPr>
          <w:b/>
          <w:sz w:val="24"/>
          <w:szCs w:val="24"/>
        </w:rPr>
      </w:pPr>
      <w:r>
        <w:rPr>
          <w:b/>
          <w:sz w:val="24"/>
          <w:szCs w:val="24"/>
        </w:rPr>
        <w:t>UNITÉ 26</w:t>
      </w:r>
      <w:r w:rsidR="001104EC">
        <w:rPr>
          <w:b/>
          <w:sz w:val="24"/>
          <w:szCs w:val="24"/>
        </w:rPr>
        <w:t>1</w:t>
      </w:r>
      <w:r>
        <w:rPr>
          <w:b/>
          <w:sz w:val="24"/>
          <w:szCs w:val="24"/>
        </w:rPr>
        <w:t xml:space="preserve"> ET UNITÉ</w:t>
      </w:r>
      <w:r w:rsidR="00515F76">
        <w:rPr>
          <w:b/>
          <w:sz w:val="24"/>
          <w:szCs w:val="24"/>
        </w:rPr>
        <w:t xml:space="preserve"> 263</w:t>
      </w:r>
    </w:p>
    <w:p w14:paraId="005E2950" w14:textId="64AB5E29" w:rsidR="00C51A6E" w:rsidRPr="005161C3" w:rsidRDefault="00C51A6E" w:rsidP="005161C3">
      <w:pPr>
        <w:spacing w:after="0" w:line="240" w:lineRule="auto"/>
        <w:ind w:left="810"/>
        <w:rPr>
          <w:b/>
          <w:sz w:val="24"/>
          <w:szCs w:val="24"/>
          <w:lang w:val="en-CA"/>
        </w:rPr>
      </w:pPr>
    </w:p>
    <w:bookmarkEnd w:id="0"/>
    <w:p w14:paraId="396B595A" w14:textId="2407EE43" w:rsidR="00CC16B1" w:rsidRDefault="00CC16B1" w:rsidP="00CC16B1">
      <w:pPr>
        <w:pStyle w:val="Paragraphedeliste"/>
        <w:numPr>
          <w:ilvl w:val="0"/>
          <w:numId w:val="1"/>
        </w:numPr>
        <w:spacing w:after="0" w:line="240" w:lineRule="auto"/>
        <w:rPr>
          <w:b/>
          <w:sz w:val="24"/>
          <w:szCs w:val="24"/>
        </w:rPr>
      </w:pPr>
      <w:r>
        <w:rPr>
          <w:b/>
          <w:sz w:val="24"/>
          <w:szCs w:val="24"/>
        </w:rPr>
        <w:t>NEW BUSINESS</w:t>
      </w:r>
      <w:r w:rsidRPr="00CC16B1">
        <w:rPr>
          <w:b/>
          <w:sz w:val="24"/>
          <w:szCs w:val="24"/>
        </w:rPr>
        <w:t xml:space="preserve"> </w:t>
      </w:r>
      <w:r w:rsidRPr="00FB5079">
        <w:rPr>
          <w:b/>
          <w:sz w:val="24"/>
          <w:szCs w:val="24"/>
        </w:rPr>
        <w:t xml:space="preserve">/ </w:t>
      </w:r>
      <w:r>
        <w:rPr>
          <w:b/>
          <w:sz w:val="24"/>
          <w:szCs w:val="24"/>
        </w:rPr>
        <w:t>AFFAIRES NOUVELLES</w:t>
      </w:r>
    </w:p>
    <w:p w14:paraId="21D5B9F3" w14:textId="7C1DE240" w:rsidR="00CC16B1" w:rsidRPr="00EB1175" w:rsidRDefault="00EB1175" w:rsidP="00EB1175">
      <w:pPr>
        <w:spacing w:after="0" w:line="240" w:lineRule="auto"/>
        <w:ind w:firstLine="360"/>
        <w:rPr>
          <w:b/>
          <w:sz w:val="24"/>
          <w:szCs w:val="24"/>
        </w:rPr>
      </w:pPr>
      <w:r>
        <w:rPr>
          <w:b/>
          <w:sz w:val="24"/>
          <w:szCs w:val="24"/>
        </w:rPr>
        <w:t>7.1</w:t>
      </w:r>
      <w:r w:rsidR="00CC16B1" w:rsidRPr="00EB1175">
        <w:rPr>
          <w:b/>
          <w:sz w:val="24"/>
          <w:szCs w:val="24"/>
        </w:rPr>
        <w:t xml:space="preserve">TREE UNIT 4 </w:t>
      </w:r>
      <w:bookmarkStart w:id="1" w:name="_Hlk162180024"/>
      <w:r w:rsidR="00CC16B1" w:rsidRPr="00EB1175">
        <w:rPr>
          <w:b/>
          <w:sz w:val="24"/>
          <w:szCs w:val="24"/>
        </w:rPr>
        <w:t xml:space="preserve">/ARBRE </w:t>
      </w:r>
      <w:bookmarkEnd w:id="1"/>
      <w:r w:rsidR="00CC16B1" w:rsidRPr="00EB1175">
        <w:rPr>
          <w:b/>
          <w:sz w:val="24"/>
          <w:szCs w:val="24"/>
        </w:rPr>
        <w:t>POUR l’UNITÉ 4</w:t>
      </w:r>
    </w:p>
    <w:p w14:paraId="34D5A99F" w14:textId="6F4DC273" w:rsidR="00CC16B1" w:rsidRPr="00BB1B9B" w:rsidRDefault="00CC16B1" w:rsidP="00BB1B9B">
      <w:pPr>
        <w:pStyle w:val="Paragraphedeliste"/>
        <w:numPr>
          <w:ilvl w:val="1"/>
          <w:numId w:val="8"/>
        </w:numPr>
        <w:spacing w:after="0" w:line="240" w:lineRule="auto"/>
        <w:rPr>
          <w:b/>
          <w:sz w:val="24"/>
          <w:szCs w:val="24"/>
        </w:rPr>
      </w:pPr>
      <w:r w:rsidRPr="00EB1175">
        <w:rPr>
          <w:b/>
          <w:sz w:val="24"/>
          <w:szCs w:val="24"/>
        </w:rPr>
        <w:t>MODIFICATION RULES AND RÉGULATION</w:t>
      </w:r>
      <w:r w:rsidR="00EB1175">
        <w:rPr>
          <w:b/>
          <w:sz w:val="24"/>
          <w:szCs w:val="24"/>
        </w:rPr>
        <w:t>, INFORCEMENTS AND FINES</w:t>
      </w:r>
      <w:r w:rsidRPr="00EB1175">
        <w:rPr>
          <w:b/>
          <w:sz w:val="24"/>
          <w:szCs w:val="24"/>
        </w:rPr>
        <w:t xml:space="preserve"> /MODIFICATION À NOS RÈGLES ET RÈGLEMENTATIONS</w:t>
      </w:r>
      <w:r w:rsidR="00EB1175">
        <w:rPr>
          <w:b/>
          <w:sz w:val="24"/>
          <w:szCs w:val="24"/>
        </w:rPr>
        <w:t>, RENFORCEMENTS ET AMENDES</w:t>
      </w:r>
    </w:p>
    <w:p w14:paraId="0D7D3BC9" w14:textId="1F4B6470" w:rsidR="00CC16B1" w:rsidRPr="00CC16B1" w:rsidRDefault="00CC16B1" w:rsidP="00CC16B1">
      <w:pPr>
        <w:spacing w:after="0" w:line="240" w:lineRule="auto"/>
        <w:ind w:left="360"/>
        <w:rPr>
          <w:b/>
          <w:sz w:val="24"/>
          <w:szCs w:val="24"/>
        </w:rPr>
      </w:pPr>
    </w:p>
    <w:p w14:paraId="43181B54" w14:textId="777AF86F" w:rsidR="004316A8" w:rsidRPr="00FB5079" w:rsidRDefault="004316A8" w:rsidP="00EB1175">
      <w:pPr>
        <w:pStyle w:val="Paragraphedeliste"/>
        <w:numPr>
          <w:ilvl w:val="0"/>
          <w:numId w:val="8"/>
        </w:numPr>
        <w:spacing w:after="0" w:line="240" w:lineRule="auto"/>
        <w:rPr>
          <w:b/>
          <w:sz w:val="24"/>
          <w:szCs w:val="24"/>
        </w:rPr>
      </w:pPr>
      <w:bookmarkStart w:id="2" w:name="_Hlk162092345"/>
      <w:r w:rsidRPr="00FB5079">
        <w:rPr>
          <w:b/>
          <w:sz w:val="24"/>
          <w:szCs w:val="24"/>
        </w:rPr>
        <w:t>ADJOURN</w:t>
      </w:r>
      <w:r w:rsidR="00D75F36">
        <w:rPr>
          <w:b/>
          <w:sz w:val="24"/>
          <w:szCs w:val="24"/>
        </w:rPr>
        <w:t>E</w:t>
      </w:r>
      <w:r w:rsidRPr="00FB5079">
        <w:rPr>
          <w:b/>
          <w:sz w:val="24"/>
          <w:szCs w:val="24"/>
        </w:rPr>
        <w:t>MENT/ LEVÉE DE LA RÉUNION</w:t>
      </w:r>
    </w:p>
    <w:bookmarkEnd w:id="2"/>
    <w:p w14:paraId="5B0D7E1F" w14:textId="77777777" w:rsidR="004316A8" w:rsidRDefault="004316A8" w:rsidP="005161C3">
      <w:pPr>
        <w:tabs>
          <w:tab w:val="left" w:pos="810"/>
        </w:tabs>
        <w:spacing w:line="276" w:lineRule="auto"/>
        <w:rPr>
          <w:b/>
          <w:sz w:val="24"/>
          <w:szCs w:val="24"/>
        </w:rPr>
      </w:pPr>
    </w:p>
    <w:p w14:paraId="680A9BCC" w14:textId="77777777" w:rsidR="00C80A6B" w:rsidRDefault="00C80A6B" w:rsidP="005161C3">
      <w:pPr>
        <w:tabs>
          <w:tab w:val="left" w:pos="810"/>
        </w:tabs>
        <w:spacing w:line="276" w:lineRule="auto"/>
        <w:rPr>
          <w:b/>
          <w:sz w:val="24"/>
          <w:szCs w:val="24"/>
        </w:rPr>
      </w:pPr>
    </w:p>
    <w:p w14:paraId="2FAC60AD" w14:textId="77777777" w:rsidR="004316A8" w:rsidRDefault="004316A8" w:rsidP="005161C3">
      <w:pPr>
        <w:tabs>
          <w:tab w:val="left" w:pos="810"/>
        </w:tabs>
        <w:spacing w:line="276" w:lineRule="auto"/>
        <w:rPr>
          <w:b/>
          <w:sz w:val="24"/>
          <w:szCs w:val="24"/>
        </w:rPr>
      </w:pPr>
      <w:r>
        <w:rPr>
          <w:b/>
          <w:sz w:val="24"/>
          <w:szCs w:val="24"/>
        </w:rPr>
        <w:t>_____________________________________</w:t>
      </w:r>
    </w:p>
    <w:p w14:paraId="312979FC" w14:textId="6C13CF29" w:rsidR="007D15C3" w:rsidRDefault="00EB1175" w:rsidP="005161C3">
      <w:pPr>
        <w:spacing w:line="276" w:lineRule="auto"/>
        <w:rPr>
          <w:rFonts w:ascii="Segoe UI" w:hAnsi="Segoe UI" w:cs="Segoe UI"/>
          <w:b/>
        </w:rPr>
      </w:pPr>
      <w:r>
        <w:rPr>
          <w:rFonts w:ascii="Segoe UI" w:hAnsi="Segoe UI" w:cs="Segoe UI"/>
          <w:b/>
        </w:rPr>
        <w:t>Yves Lizotte</w:t>
      </w:r>
      <w:r w:rsidR="00086255">
        <w:rPr>
          <w:rFonts w:ascii="Segoe UI" w:hAnsi="Segoe UI" w:cs="Segoe UI"/>
          <w:b/>
        </w:rPr>
        <w:t xml:space="preserve">, </w:t>
      </w:r>
      <w:r w:rsidR="004316A8" w:rsidRPr="00501256">
        <w:rPr>
          <w:rFonts w:ascii="Segoe UI" w:hAnsi="Segoe UI" w:cs="Segoe UI"/>
          <w:b/>
        </w:rPr>
        <w:t>Secretary</w:t>
      </w:r>
      <w:r w:rsidR="004D3F51">
        <w:rPr>
          <w:rFonts w:ascii="Segoe UI" w:hAnsi="Segoe UI" w:cs="Segoe UI"/>
          <w:b/>
        </w:rPr>
        <w:t xml:space="preserve"> / Secrétaire</w:t>
      </w:r>
    </w:p>
    <w:p w14:paraId="08A18269" w14:textId="77777777" w:rsidR="00176A67" w:rsidRDefault="00176A67" w:rsidP="005161C3">
      <w:pPr>
        <w:spacing w:line="276" w:lineRule="auto"/>
        <w:rPr>
          <w:rFonts w:ascii="Segoe UI" w:hAnsi="Segoe UI" w:cs="Segoe UI"/>
          <w:b/>
        </w:rPr>
      </w:pPr>
    </w:p>
    <w:p w14:paraId="1FAF9285" w14:textId="77777777" w:rsidR="00176A67" w:rsidRDefault="00176A67" w:rsidP="005161C3">
      <w:pPr>
        <w:spacing w:line="276" w:lineRule="auto"/>
        <w:rPr>
          <w:rFonts w:ascii="Segoe UI" w:hAnsi="Segoe UI" w:cs="Segoe UI"/>
          <w:b/>
        </w:rPr>
      </w:pPr>
    </w:p>
    <w:p w14:paraId="404F45B7" w14:textId="77777777" w:rsidR="00176A67" w:rsidRDefault="00176A67" w:rsidP="005161C3">
      <w:pPr>
        <w:spacing w:line="276" w:lineRule="auto"/>
        <w:rPr>
          <w:rFonts w:ascii="Segoe UI" w:hAnsi="Segoe UI" w:cs="Segoe UI"/>
          <w:b/>
        </w:rPr>
      </w:pPr>
    </w:p>
    <w:p w14:paraId="30263A24" w14:textId="1A3EBB8F" w:rsidR="00176A67" w:rsidRDefault="003F5A6D" w:rsidP="005161C3">
      <w:pPr>
        <w:spacing w:line="276" w:lineRule="auto"/>
        <w:rPr>
          <w:rFonts w:ascii="Segoe UI" w:hAnsi="Segoe UI" w:cs="Segoe UI"/>
          <w:bCs/>
        </w:rPr>
      </w:pPr>
      <w:r w:rsidRPr="003F5A6D">
        <w:rPr>
          <w:rFonts w:ascii="Segoe UI" w:hAnsi="Segoe UI" w:cs="Segoe UI"/>
          <w:bCs/>
        </w:rPr>
        <w:lastRenderedPageBreak/>
        <w:t>Lundi le 1 avril à 13h</w:t>
      </w:r>
      <w:r w:rsidR="00C65902">
        <w:rPr>
          <w:rFonts w:ascii="Segoe UI" w:hAnsi="Segoe UI" w:cs="Segoe UI"/>
          <w:bCs/>
        </w:rPr>
        <w:t>3</w:t>
      </w:r>
      <w:r w:rsidRPr="003F5A6D">
        <w:rPr>
          <w:rFonts w:ascii="Segoe UI" w:hAnsi="Segoe UI" w:cs="Segoe UI"/>
          <w:bCs/>
        </w:rPr>
        <w:t>0</w:t>
      </w:r>
      <w:r w:rsidR="00BA548C">
        <w:rPr>
          <w:rFonts w:ascii="Segoe UI" w:hAnsi="Segoe UI" w:cs="Segoe UI"/>
          <w:bCs/>
        </w:rPr>
        <w:t xml:space="preserve">, </w:t>
      </w:r>
      <w:r w:rsidR="00420E5B">
        <w:rPr>
          <w:rFonts w:ascii="Segoe UI" w:hAnsi="Segoe UI" w:cs="Segoe UI"/>
          <w:bCs/>
        </w:rPr>
        <w:t xml:space="preserve">s’est tenu une réunion régulière du Conseil d’administration de la Co-op Ocean Waterway à son siège social situé au 1500 Old Griffin Road, Dania Beach, FL, 33004. </w:t>
      </w:r>
    </w:p>
    <w:p w14:paraId="16FBC301" w14:textId="4CCB7756" w:rsidR="00176A67" w:rsidRPr="001E7D0A" w:rsidRDefault="00176A67" w:rsidP="00176A67">
      <w:pPr>
        <w:spacing w:line="240" w:lineRule="auto"/>
        <w:jc w:val="both"/>
        <w:rPr>
          <w:b/>
          <w:sz w:val="24"/>
          <w:szCs w:val="24"/>
        </w:rPr>
      </w:pPr>
      <w:r w:rsidRPr="001E7D0A">
        <w:rPr>
          <w:b/>
          <w:sz w:val="24"/>
          <w:szCs w:val="24"/>
        </w:rPr>
        <w:t>1. OUVERTURE DE LA RÉUNION</w:t>
      </w:r>
    </w:p>
    <w:p w14:paraId="3FA8EE63" w14:textId="11B9A205" w:rsidR="00033943" w:rsidRPr="00D907EC" w:rsidRDefault="00033943" w:rsidP="00033943">
      <w:pPr>
        <w:pStyle w:val="Paragraphedeliste"/>
        <w:ind w:left="345"/>
        <w:rPr>
          <w:rFonts w:eastAsia="Segoe UI Symbol" w:cstheme="minorHAnsi"/>
          <w:bCs/>
          <w:sz w:val="24"/>
          <w:szCs w:val="24"/>
          <w:lang w:eastAsia="ja-JP"/>
        </w:rPr>
      </w:pPr>
      <w:r w:rsidRPr="006423CD">
        <w:rPr>
          <w:rFonts w:eastAsia="MS Mincho" w:cstheme="minorHAnsi"/>
          <w:bCs/>
          <w:sz w:val="24"/>
          <w:szCs w:val="24"/>
        </w:rPr>
        <w:t xml:space="preserve">Jacques Letendre déclare la réunion ouverte à </w:t>
      </w:r>
      <w:r>
        <w:rPr>
          <w:rFonts w:eastAsia="MS Mincho" w:cstheme="minorHAnsi"/>
          <w:bCs/>
          <w:sz w:val="24"/>
          <w:szCs w:val="24"/>
        </w:rPr>
        <w:t>13H3</w:t>
      </w:r>
      <w:r w:rsidR="000512A7">
        <w:rPr>
          <w:rFonts w:eastAsia="MS Mincho" w:cstheme="minorHAnsi"/>
          <w:bCs/>
          <w:sz w:val="24"/>
          <w:szCs w:val="24"/>
        </w:rPr>
        <w:t>5</w:t>
      </w:r>
    </w:p>
    <w:p w14:paraId="5374AF7D" w14:textId="77777777" w:rsidR="00176A67" w:rsidRPr="001E7D0A" w:rsidRDefault="00176A67" w:rsidP="00176A67">
      <w:pPr>
        <w:pStyle w:val="Paragraphedeliste"/>
        <w:spacing w:line="240" w:lineRule="auto"/>
        <w:rPr>
          <w:b/>
          <w:sz w:val="24"/>
          <w:szCs w:val="24"/>
        </w:rPr>
      </w:pPr>
    </w:p>
    <w:p w14:paraId="3E7D3C1B" w14:textId="45B95451" w:rsidR="00176A67" w:rsidRPr="00176A67" w:rsidRDefault="00176A67" w:rsidP="00176A67">
      <w:pPr>
        <w:spacing w:line="240" w:lineRule="auto"/>
        <w:rPr>
          <w:b/>
          <w:sz w:val="24"/>
          <w:szCs w:val="24"/>
        </w:rPr>
      </w:pPr>
      <w:r>
        <w:rPr>
          <w:b/>
          <w:sz w:val="24"/>
          <w:szCs w:val="24"/>
        </w:rPr>
        <w:t>2.</w:t>
      </w:r>
      <w:r w:rsidRPr="00176A67">
        <w:rPr>
          <w:b/>
          <w:sz w:val="24"/>
          <w:szCs w:val="24"/>
        </w:rPr>
        <w:t xml:space="preserve"> APPEL DES PRÉSENCES</w:t>
      </w:r>
    </w:p>
    <w:p w14:paraId="4F04EAD6" w14:textId="77777777" w:rsidR="00033943" w:rsidRDefault="00033943" w:rsidP="00033943">
      <w:pPr>
        <w:pStyle w:val="Paragraphedeliste"/>
        <w:ind w:left="345"/>
        <w:rPr>
          <w:rFonts w:eastAsia="MS Mincho" w:cstheme="minorHAnsi"/>
          <w:sz w:val="24"/>
          <w:szCs w:val="24"/>
        </w:rPr>
      </w:pPr>
    </w:p>
    <w:p w14:paraId="0AB1EE8F" w14:textId="77777777" w:rsidR="00033943" w:rsidRDefault="00033943" w:rsidP="00033943">
      <w:pPr>
        <w:pStyle w:val="Paragraphedeliste"/>
        <w:ind w:left="345"/>
        <w:rPr>
          <w:rFonts w:eastAsia="MS Mincho" w:cstheme="minorHAnsi"/>
          <w:sz w:val="24"/>
          <w:szCs w:val="24"/>
        </w:rPr>
      </w:pPr>
      <w:r w:rsidRPr="006423CD">
        <w:rPr>
          <w:rFonts w:eastAsia="MS Mincho" w:cstheme="minorHAnsi"/>
          <w:sz w:val="24"/>
          <w:szCs w:val="24"/>
        </w:rPr>
        <w:t>Liste des directeurs présents :</w:t>
      </w:r>
    </w:p>
    <w:p w14:paraId="67199D1E" w14:textId="77777777" w:rsidR="00033943" w:rsidRDefault="00033943" w:rsidP="00033943">
      <w:pPr>
        <w:pStyle w:val="Paragraphedeliste"/>
        <w:ind w:left="345"/>
        <w:rPr>
          <w:rFonts w:eastAsia="MS Mincho" w:cstheme="minorHAnsi"/>
          <w:sz w:val="24"/>
          <w:szCs w:val="24"/>
        </w:rPr>
      </w:pPr>
    </w:p>
    <w:p w14:paraId="5CAD7870" w14:textId="77777777" w:rsidR="00033943" w:rsidRPr="00F1771E" w:rsidRDefault="00033943" w:rsidP="00033943">
      <w:pPr>
        <w:pStyle w:val="Paragraphedeliste"/>
        <w:ind w:left="345"/>
        <w:rPr>
          <w:rFonts w:eastAsia="Segoe UI Symbol" w:cstheme="minorHAnsi"/>
          <w:sz w:val="24"/>
          <w:szCs w:val="24"/>
          <w:lang w:val="fr-FR" w:eastAsia="ja-JP"/>
        </w:rPr>
      </w:pPr>
      <w:r w:rsidRPr="00F1771E">
        <w:rPr>
          <w:rFonts w:eastAsia="MS Mincho" w:cstheme="minorHAnsi"/>
          <w:sz w:val="24"/>
          <w:szCs w:val="24"/>
        </w:rPr>
        <w:t>Jacques Letendre, Président</w:t>
      </w:r>
      <w:bookmarkStart w:id="3" w:name="_Hlk159055219"/>
    </w:p>
    <w:p w14:paraId="05F25A26" w14:textId="77777777" w:rsidR="00033943" w:rsidRPr="00F1771E" w:rsidRDefault="00033943" w:rsidP="00033943">
      <w:pPr>
        <w:pStyle w:val="Paragraphedeliste"/>
        <w:ind w:left="345"/>
        <w:rPr>
          <w:rFonts w:eastAsia="MS Mincho" w:cstheme="minorHAnsi"/>
          <w:sz w:val="24"/>
          <w:szCs w:val="24"/>
        </w:rPr>
      </w:pPr>
      <w:r w:rsidRPr="004A6A77">
        <w:rPr>
          <w:rFonts w:eastAsia="MS Mincho" w:cstheme="minorHAnsi"/>
          <w:sz w:val="24"/>
          <w:szCs w:val="24"/>
        </w:rPr>
        <w:t xml:space="preserve">Patrick </w:t>
      </w:r>
      <w:bookmarkStart w:id="4" w:name="_Hlk161129960"/>
      <w:r w:rsidRPr="004A6A77">
        <w:rPr>
          <w:rFonts w:eastAsia="MS Mincho" w:cstheme="minorHAnsi"/>
          <w:sz w:val="24"/>
          <w:szCs w:val="24"/>
        </w:rPr>
        <w:t>Van Winden</w:t>
      </w:r>
      <w:bookmarkEnd w:id="3"/>
      <w:r w:rsidRPr="004A6A77">
        <w:rPr>
          <w:rFonts w:eastAsia="MS Mincho" w:cstheme="minorHAnsi"/>
          <w:sz w:val="24"/>
          <w:szCs w:val="24"/>
        </w:rPr>
        <w:t xml:space="preserve">, </w:t>
      </w:r>
      <w:bookmarkEnd w:id="4"/>
      <w:r>
        <w:rPr>
          <w:rFonts w:eastAsia="MS Mincho" w:cstheme="minorHAnsi"/>
          <w:sz w:val="24"/>
          <w:szCs w:val="24"/>
        </w:rPr>
        <w:t>V</w:t>
      </w:r>
      <w:r w:rsidRPr="004A6A77">
        <w:rPr>
          <w:rFonts w:eastAsia="MS Mincho" w:cstheme="minorHAnsi"/>
          <w:sz w:val="24"/>
          <w:szCs w:val="24"/>
        </w:rPr>
        <w:t xml:space="preserve">ice-président </w:t>
      </w:r>
    </w:p>
    <w:p w14:paraId="3D792824" w14:textId="77777777" w:rsidR="00033943" w:rsidRDefault="00033943" w:rsidP="00033943">
      <w:pPr>
        <w:pStyle w:val="Paragraphedeliste"/>
        <w:ind w:left="345"/>
        <w:rPr>
          <w:rFonts w:eastAsia="MS Mincho" w:cstheme="minorHAnsi"/>
          <w:sz w:val="24"/>
          <w:szCs w:val="24"/>
        </w:rPr>
      </w:pPr>
      <w:r w:rsidRPr="002B73FA">
        <w:rPr>
          <w:rFonts w:eastAsia="MS Mincho" w:cstheme="minorHAnsi"/>
          <w:sz w:val="24"/>
          <w:szCs w:val="24"/>
        </w:rPr>
        <w:t>Richard St-Onge, Trésorier</w:t>
      </w:r>
    </w:p>
    <w:p w14:paraId="6C05B9BA" w14:textId="77777777" w:rsidR="00033943" w:rsidRPr="00F1771E" w:rsidRDefault="00033943" w:rsidP="00033943">
      <w:pPr>
        <w:pStyle w:val="Paragraphedeliste"/>
        <w:ind w:left="345"/>
        <w:rPr>
          <w:rFonts w:eastAsia="MS Mincho" w:cstheme="minorHAnsi"/>
          <w:sz w:val="24"/>
          <w:szCs w:val="24"/>
        </w:rPr>
      </w:pPr>
      <w:r w:rsidRPr="00F1771E">
        <w:rPr>
          <w:rFonts w:eastAsia="MS Mincho" w:cstheme="minorHAnsi"/>
          <w:sz w:val="24"/>
          <w:szCs w:val="24"/>
        </w:rPr>
        <w:t>Réjean Roy, Directeur</w:t>
      </w:r>
      <w:bookmarkStart w:id="5" w:name="_Hlk159155647"/>
    </w:p>
    <w:p w14:paraId="32B30DCE" w14:textId="77777777" w:rsidR="00033943" w:rsidRPr="006423CD" w:rsidRDefault="00033943" w:rsidP="00033943">
      <w:pPr>
        <w:pStyle w:val="Paragraphedeliste"/>
        <w:ind w:left="345"/>
        <w:rPr>
          <w:rFonts w:eastAsia="Segoe UI Symbol" w:cstheme="minorHAnsi"/>
          <w:sz w:val="24"/>
          <w:szCs w:val="24"/>
          <w:lang w:eastAsia="ja-JP"/>
        </w:rPr>
      </w:pPr>
      <w:r w:rsidRPr="006423CD">
        <w:rPr>
          <w:rFonts w:eastAsia="MS Mincho" w:cstheme="minorHAnsi"/>
          <w:sz w:val="24"/>
          <w:szCs w:val="24"/>
        </w:rPr>
        <w:t>Robert Kroll</w:t>
      </w:r>
      <w:bookmarkEnd w:id="5"/>
      <w:r w:rsidRPr="006423CD">
        <w:rPr>
          <w:rFonts w:eastAsia="MS Mincho" w:cstheme="minorHAnsi"/>
          <w:sz w:val="24"/>
          <w:szCs w:val="24"/>
        </w:rPr>
        <w:t>, Directeur</w:t>
      </w:r>
    </w:p>
    <w:p w14:paraId="051DFEBD" w14:textId="77777777" w:rsidR="000512A7" w:rsidRDefault="00033943" w:rsidP="000512A7">
      <w:pPr>
        <w:pStyle w:val="Paragraphedeliste"/>
        <w:ind w:left="345"/>
        <w:rPr>
          <w:rFonts w:eastAsia="MS Mincho" w:cstheme="minorHAnsi"/>
          <w:sz w:val="24"/>
          <w:szCs w:val="24"/>
        </w:rPr>
      </w:pPr>
      <w:r w:rsidRPr="006423CD">
        <w:rPr>
          <w:rFonts w:eastAsia="MS Mincho" w:cstheme="minorHAnsi"/>
          <w:sz w:val="24"/>
          <w:szCs w:val="24"/>
        </w:rPr>
        <w:t>Yves Lizotte, Secrétaire</w:t>
      </w:r>
      <w:r w:rsidR="000512A7" w:rsidRPr="000512A7">
        <w:rPr>
          <w:rFonts w:eastAsia="MS Mincho" w:cstheme="minorHAnsi"/>
          <w:sz w:val="24"/>
          <w:szCs w:val="24"/>
        </w:rPr>
        <w:t xml:space="preserve"> </w:t>
      </w:r>
    </w:p>
    <w:p w14:paraId="6B07FB0F" w14:textId="51163379" w:rsidR="000512A7" w:rsidRPr="000512A7" w:rsidRDefault="000512A7" w:rsidP="000512A7">
      <w:pPr>
        <w:pStyle w:val="Paragraphedeliste"/>
        <w:ind w:left="345"/>
        <w:rPr>
          <w:rFonts w:eastAsia="MS Mincho" w:cstheme="minorHAnsi"/>
          <w:sz w:val="24"/>
          <w:szCs w:val="24"/>
        </w:rPr>
      </w:pPr>
      <w:r w:rsidRPr="006423CD">
        <w:rPr>
          <w:rFonts w:eastAsia="MS Mincho" w:cstheme="minorHAnsi"/>
          <w:sz w:val="24"/>
          <w:szCs w:val="24"/>
        </w:rPr>
        <w:t>Henri Tourangeau</w:t>
      </w:r>
      <w:r>
        <w:rPr>
          <w:rFonts w:eastAsia="MS Mincho" w:cstheme="minorHAnsi"/>
          <w:sz w:val="24"/>
          <w:szCs w:val="24"/>
        </w:rPr>
        <w:t xml:space="preserve"> est absent</w:t>
      </w:r>
    </w:p>
    <w:p w14:paraId="4CED0464" w14:textId="63226990" w:rsidR="00033943" w:rsidRDefault="00033943" w:rsidP="00033943">
      <w:pPr>
        <w:contextualSpacing/>
        <w:rPr>
          <w:rFonts w:eastAsia="Segoe UI Symbol" w:cstheme="minorHAnsi"/>
          <w:sz w:val="24"/>
          <w:szCs w:val="24"/>
          <w:lang w:eastAsia="ja-JP"/>
        </w:rPr>
      </w:pPr>
      <w:r w:rsidRPr="00CB2725">
        <w:rPr>
          <w:rFonts w:eastAsia="Segoe UI Symbol" w:cstheme="minorHAnsi"/>
          <w:sz w:val="24"/>
          <w:szCs w:val="24"/>
          <w:lang w:eastAsia="ja-JP"/>
        </w:rPr>
        <w:t xml:space="preserve">Le quorum est atteint puisque </w:t>
      </w:r>
      <w:r w:rsidR="000512A7">
        <w:rPr>
          <w:rFonts w:eastAsia="Segoe UI Symbol" w:cstheme="minorHAnsi"/>
          <w:sz w:val="24"/>
          <w:szCs w:val="24"/>
          <w:lang w:eastAsia="ja-JP"/>
        </w:rPr>
        <w:t xml:space="preserve">6 </w:t>
      </w:r>
      <w:r w:rsidRPr="00CB2725">
        <w:rPr>
          <w:rFonts w:eastAsia="Segoe UI Symbol" w:cstheme="minorHAnsi"/>
          <w:sz w:val="24"/>
          <w:szCs w:val="24"/>
          <w:lang w:eastAsia="ja-JP"/>
        </w:rPr>
        <w:t>directeurs sont présents.</w:t>
      </w:r>
    </w:p>
    <w:p w14:paraId="319248FA" w14:textId="77777777" w:rsidR="00C65902" w:rsidRDefault="00C65902" w:rsidP="00033943">
      <w:pPr>
        <w:contextualSpacing/>
        <w:rPr>
          <w:rFonts w:eastAsia="Segoe UI Symbol" w:cstheme="minorHAnsi"/>
          <w:sz w:val="24"/>
          <w:szCs w:val="24"/>
          <w:lang w:eastAsia="ja-JP"/>
        </w:rPr>
      </w:pPr>
    </w:p>
    <w:p w14:paraId="1C3AAA69" w14:textId="30F105F0" w:rsidR="00BA548C" w:rsidRDefault="00BA548C" w:rsidP="00033943">
      <w:pPr>
        <w:contextualSpacing/>
        <w:rPr>
          <w:rFonts w:eastAsia="Segoe UI Symbol" w:cstheme="minorHAnsi"/>
          <w:sz w:val="24"/>
          <w:szCs w:val="24"/>
          <w:lang w:eastAsia="ja-JP"/>
        </w:rPr>
      </w:pPr>
      <w:r>
        <w:rPr>
          <w:rFonts w:eastAsia="Segoe UI Symbol" w:cstheme="minorHAnsi"/>
          <w:sz w:val="24"/>
          <w:szCs w:val="24"/>
          <w:lang w:eastAsia="ja-JP"/>
        </w:rPr>
        <w:t xml:space="preserve">Jacques Letendre présente l’organisation des rôles des directeurs </w:t>
      </w:r>
      <w:r w:rsidR="00C65902">
        <w:rPr>
          <w:rFonts w:eastAsia="Segoe UI Symbol" w:cstheme="minorHAnsi"/>
          <w:sz w:val="24"/>
          <w:szCs w:val="24"/>
          <w:lang w:eastAsia="ja-JP"/>
        </w:rPr>
        <w:t>ci-</w:t>
      </w:r>
      <w:r>
        <w:rPr>
          <w:rFonts w:eastAsia="Segoe UI Symbol" w:cstheme="minorHAnsi"/>
          <w:sz w:val="24"/>
          <w:szCs w:val="24"/>
          <w:lang w:eastAsia="ja-JP"/>
        </w:rPr>
        <w:t>haut</w:t>
      </w:r>
      <w:r w:rsidR="00C65902">
        <w:rPr>
          <w:rFonts w:eastAsia="Segoe UI Symbol" w:cstheme="minorHAnsi"/>
          <w:sz w:val="24"/>
          <w:szCs w:val="24"/>
          <w:lang w:eastAsia="ja-JP"/>
        </w:rPr>
        <w:t xml:space="preserve"> mentionnée.</w:t>
      </w:r>
    </w:p>
    <w:p w14:paraId="3A64E1A3" w14:textId="77777777" w:rsidR="00C65902" w:rsidRDefault="00C65902" w:rsidP="00033943">
      <w:pPr>
        <w:contextualSpacing/>
        <w:rPr>
          <w:rFonts w:eastAsia="Segoe UI Symbol" w:cstheme="minorHAnsi"/>
          <w:sz w:val="24"/>
          <w:szCs w:val="24"/>
          <w:lang w:eastAsia="ja-JP"/>
        </w:rPr>
      </w:pPr>
    </w:p>
    <w:p w14:paraId="6CF421D9" w14:textId="309D7801" w:rsidR="00BA548C" w:rsidRDefault="00BA548C" w:rsidP="00033943">
      <w:pPr>
        <w:contextualSpacing/>
        <w:rPr>
          <w:rFonts w:eastAsia="Segoe UI Symbol" w:cstheme="minorHAnsi"/>
          <w:sz w:val="24"/>
          <w:szCs w:val="24"/>
          <w:lang w:eastAsia="ja-JP"/>
        </w:rPr>
      </w:pPr>
      <w:r>
        <w:rPr>
          <w:rFonts w:eastAsia="Segoe UI Symbol" w:cstheme="minorHAnsi"/>
          <w:sz w:val="24"/>
          <w:szCs w:val="24"/>
          <w:lang w:eastAsia="ja-JP"/>
        </w:rPr>
        <w:t xml:space="preserve">Au nom de la direction, Jacques Letendre présente des excuses pour ne pas avoir envoyé l’ordre du jour par courriel. Cependant, il spécifie que l’ordre du jour est affiché au babillard extérieur depuis jeudi le 28 mars 2024. </w:t>
      </w:r>
    </w:p>
    <w:p w14:paraId="508A85C3" w14:textId="7E93FF57" w:rsidR="00BA548C" w:rsidRDefault="00BA548C" w:rsidP="00033943">
      <w:pPr>
        <w:contextualSpacing/>
        <w:rPr>
          <w:rFonts w:eastAsia="Segoe UI Symbol" w:cstheme="minorHAnsi"/>
          <w:sz w:val="24"/>
          <w:szCs w:val="24"/>
          <w:lang w:eastAsia="ja-JP"/>
        </w:rPr>
      </w:pPr>
      <w:r>
        <w:rPr>
          <w:rFonts w:eastAsia="Segoe UI Symbol" w:cstheme="minorHAnsi"/>
          <w:sz w:val="24"/>
          <w:szCs w:val="24"/>
          <w:lang w:eastAsia="ja-JP"/>
        </w:rPr>
        <w:t>Diane (Unité 79) mentionne que personne ne va consulter le dit-babillard.</w:t>
      </w:r>
    </w:p>
    <w:p w14:paraId="08A5A1B2" w14:textId="7A5803B3" w:rsidR="00BA548C" w:rsidRPr="00CB2725" w:rsidRDefault="00BA548C" w:rsidP="00033943">
      <w:pPr>
        <w:contextualSpacing/>
        <w:rPr>
          <w:rFonts w:eastAsia="Segoe UI Symbol" w:cstheme="minorHAnsi"/>
          <w:sz w:val="24"/>
          <w:szCs w:val="24"/>
          <w:lang w:eastAsia="ja-JP"/>
        </w:rPr>
      </w:pPr>
      <w:r>
        <w:rPr>
          <w:rFonts w:eastAsia="Segoe UI Symbol" w:cstheme="minorHAnsi"/>
          <w:sz w:val="24"/>
          <w:szCs w:val="24"/>
          <w:lang w:eastAsia="ja-JP"/>
        </w:rPr>
        <w:t xml:space="preserve">Jacques Letendre </w:t>
      </w:r>
      <w:r w:rsidR="00472F64">
        <w:rPr>
          <w:rFonts w:eastAsia="Segoe UI Symbol" w:cstheme="minorHAnsi"/>
          <w:sz w:val="24"/>
          <w:szCs w:val="24"/>
          <w:lang w:eastAsia="ja-JP"/>
        </w:rPr>
        <w:t>précise</w:t>
      </w:r>
      <w:r>
        <w:rPr>
          <w:rFonts w:eastAsia="Segoe UI Symbol" w:cstheme="minorHAnsi"/>
          <w:sz w:val="24"/>
          <w:szCs w:val="24"/>
          <w:lang w:eastAsia="ja-JP"/>
        </w:rPr>
        <w:t xml:space="preserve"> que le document est affiché depuis 72 heures, comme le prévoit la loi. En ce qui concerne l’envoi par</w:t>
      </w:r>
      <w:r w:rsidR="00472F64">
        <w:rPr>
          <w:rFonts w:eastAsia="Segoe UI Symbol" w:cstheme="minorHAnsi"/>
          <w:sz w:val="24"/>
          <w:szCs w:val="24"/>
          <w:lang w:eastAsia="ja-JP"/>
        </w:rPr>
        <w:t xml:space="preserve"> courriel, il s’agit d’un privilège octroyé depuis 2022 et non un droit.</w:t>
      </w:r>
      <w:r>
        <w:rPr>
          <w:rFonts w:eastAsia="Segoe UI Symbol" w:cstheme="minorHAnsi"/>
          <w:sz w:val="24"/>
          <w:szCs w:val="24"/>
          <w:lang w:eastAsia="ja-JP"/>
        </w:rPr>
        <w:t xml:space="preserve"> </w:t>
      </w:r>
      <w:r w:rsidR="00420E5B">
        <w:rPr>
          <w:rFonts w:eastAsia="Segoe UI Symbol" w:cstheme="minorHAnsi"/>
          <w:sz w:val="24"/>
          <w:szCs w:val="24"/>
          <w:lang w:eastAsia="ja-JP"/>
        </w:rPr>
        <w:t xml:space="preserve"> Jacques explique les raisons pour lesquelles cette réunion n’a pas été remise à plus tard malgré le fait que le Conseil fait tout en son possible pour disséminer au maximum les avis de réunions; mais il arrive qu’une erreur peut se produire à l’occasion. </w:t>
      </w:r>
    </w:p>
    <w:p w14:paraId="6577AEA6" w14:textId="77777777" w:rsidR="00176A67" w:rsidRDefault="00176A67" w:rsidP="00176A67">
      <w:pPr>
        <w:pStyle w:val="Paragraphedeliste"/>
        <w:spacing w:line="240" w:lineRule="auto"/>
        <w:rPr>
          <w:b/>
          <w:sz w:val="24"/>
          <w:szCs w:val="24"/>
        </w:rPr>
      </w:pPr>
    </w:p>
    <w:p w14:paraId="3B740426" w14:textId="4828811F" w:rsidR="00176A67" w:rsidRPr="00176A67" w:rsidRDefault="00176A67" w:rsidP="00176A67">
      <w:pPr>
        <w:spacing w:after="0" w:line="240" w:lineRule="auto"/>
        <w:rPr>
          <w:b/>
          <w:sz w:val="24"/>
          <w:szCs w:val="24"/>
        </w:rPr>
      </w:pPr>
      <w:r>
        <w:rPr>
          <w:b/>
          <w:sz w:val="24"/>
          <w:szCs w:val="24"/>
        </w:rPr>
        <w:t>3.</w:t>
      </w:r>
      <w:r w:rsidRPr="00176A67">
        <w:rPr>
          <w:b/>
          <w:sz w:val="24"/>
          <w:szCs w:val="24"/>
        </w:rPr>
        <w:t>APPROBATION DU PROCÈS-VERBAL:</w:t>
      </w:r>
    </w:p>
    <w:p w14:paraId="6CD00A95" w14:textId="35B369E5" w:rsidR="00176A67" w:rsidRDefault="00033943" w:rsidP="00033943">
      <w:pPr>
        <w:spacing w:after="0" w:line="240" w:lineRule="auto"/>
        <w:ind w:left="810"/>
        <w:rPr>
          <w:b/>
          <w:sz w:val="24"/>
          <w:szCs w:val="24"/>
        </w:rPr>
      </w:pPr>
      <w:r w:rsidRPr="00033943">
        <w:rPr>
          <w:b/>
          <w:sz w:val="24"/>
          <w:szCs w:val="24"/>
        </w:rPr>
        <w:t>3.1</w:t>
      </w:r>
      <w:r w:rsidR="00176A67" w:rsidRPr="00033943">
        <w:rPr>
          <w:b/>
          <w:sz w:val="24"/>
          <w:szCs w:val="24"/>
        </w:rPr>
        <w:t>RÉUNION DU 12 MARS 2024.</w:t>
      </w:r>
    </w:p>
    <w:p w14:paraId="02D160CA" w14:textId="77777777" w:rsidR="000A0441" w:rsidRDefault="000A0441" w:rsidP="00033943">
      <w:pPr>
        <w:pStyle w:val="Paragraphedeliste"/>
        <w:spacing w:after="0" w:line="240" w:lineRule="auto"/>
        <w:ind w:left="360"/>
        <w:rPr>
          <w:b/>
        </w:rPr>
      </w:pPr>
    </w:p>
    <w:p w14:paraId="1E896F55" w14:textId="2FAFB577" w:rsidR="00033943" w:rsidRPr="000A0441" w:rsidRDefault="00033943" w:rsidP="00033943">
      <w:pPr>
        <w:pStyle w:val="Paragraphedeliste"/>
        <w:spacing w:after="0" w:line="240" w:lineRule="auto"/>
        <w:ind w:left="360"/>
        <w:rPr>
          <w:b/>
          <w:sz w:val="24"/>
          <w:szCs w:val="24"/>
        </w:rPr>
      </w:pPr>
      <w:r w:rsidRPr="000A0441">
        <w:rPr>
          <w:b/>
          <w:sz w:val="24"/>
          <w:szCs w:val="24"/>
        </w:rPr>
        <w:t xml:space="preserve">Proposé par </w:t>
      </w:r>
      <w:r w:rsidRPr="000A0441">
        <w:rPr>
          <w:bCs/>
          <w:sz w:val="24"/>
          <w:szCs w:val="24"/>
        </w:rPr>
        <w:t xml:space="preserve">Patrick </w:t>
      </w:r>
      <w:r w:rsidRPr="000A0441">
        <w:rPr>
          <w:rFonts w:eastAsia="MS Mincho" w:cstheme="minorHAnsi"/>
          <w:sz w:val="24"/>
          <w:szCs w:val="24"/>
        </w:rPr>
        <w:t>Van Winden</w:t>
      </w:r>
    </w:p>
    <w:p w14:paraId="1980D26B" w14:textId="77777777" w:rsidR="00033943" w:rsidRPr="000A0441" w:rsidRDefault="00033943" w:rsidP="00033943">
      <w:pPr>
        <w:pStyle w:val="Paragraphedeliste"/>
        <w:spacing w:after="0" w:line="240" w:lineRule="auto"/>
        <w:ind w:left="360"/>
        <w:rPr>
          <w:b/>
          <w:sz w:val="24"/>
          <w:szCs w:val="24"/>
        </w:rPr>
      </w:pPr>
    </w:p>
    <w:p w14:paraId="7E1511BC" w14:textId="678408D7" w:rsidR="00033943" w:rsidRPr="000A0441" w:rsidRDefault="00033943" w:rsidP="00033943">
      <w:pPr>
        <w:pStyle w:val="Paragraphedeliste"/>
        <w:spacing w:after="0" w:line="240" w:lineRule="auto"/>
        <w:ind w:left="360"/>
        <w:rPr>
          <w:bCs/>
          <w:sz w:val="24"/>
          <w:szCs w:val="24"/>
        </w:rPr>
      </w:pPr>
      <w:r w:rsidRPr="000A0441">
        <w:rPr>
          <w:b/>
          <w:sz w:val="24"/>
          <w:szCs w:val="24"/>
        </w:rPr>
        <w:t xml:space="preserve">Appuyé par </w:t>
      </w:r>
      <w:r w:rsidR="00D61D0A" w:rsidRPr="000A0441">
        <w:rPr>
          <w:bCs/>
          <w:sz w:val="24"/>
          <w:szCs w:val="24"/>
        </w:rPr>
        <w:t>Richard St-</w:t>
      </w:r>
      <w:r w:rsidR="00327973" w:rsidRPr="000A0441">
        <w:rPr>
          <w:bCs/>
          <w:sz w:val="24"/>
          <w:szCs w:val="24"/>
        </w:rPr>
        <w:t>Onge</w:t>
      </w:r>
    </w:p>
    <w:p w14:paraId="0956425A" w14:textId="77777777" w:rsidR="00033943" w:rsidRPr="000A0441" w:rsidRDefault="00033943" w:rsidP="00033943">
      <w:pPr>
        <w:pStyle w:val="Paragraphedeliste"/>
        <w:spacing w:after="0" w:line="240" w:lineRule="auto"/>
        <w:ind w:left="360"/>
        <w:rPr>
          <w:b/>
          <w:sz w:val="24"/>
          <w:szCs w:val="24"/>
        </w:rPr>
      </w:pPr>
    </w:p>
    <w:p w14:paraId="4D3C1D48" w14:textId="77777777" w:rsidR="00033943" w:rsidRPr="000A0441" w:rsidRDefault="00033943" w:rsidP="00033943">
      <w:pPr>
        <w:pStyle w:val="Paragraphedeliste"/>
        <w:spacing w:after="0" w:line="240" w:lineRule="auto"/>
        <w:ind w:left="360"/>
        <w:rPr>
          <w:b/>
          <w:sz w:val="24"/>
          <w:szCs w:val="24"/>
        </w:rPr>
      </w:pPr>
      <w:r w:rsidRPr="000A0441">
        <w:rPr>
          <w:b/>
          <w:sz w:val="24"/>
          <w:szCs w:val="24"/>
        </w:rPr>
        <w:t>Accepté à l’unanimité</w:t>
      </w:r>
    </w:p>
    <w:p w14:paraId="2E247A76" w14:textId="7F51E04B" w:rsidR="00176A67" w:rsidRDefault="00176A67" w:rsidP="00176A67">
      <w:pPr>
        <w:spacing w:after="0" w:line="240" w:lineRule="auto"/>
        <w:rPr>
          <w:b/>
          <w:sz w:val="24"/>
          <w:szCs w:val="24"/>
        </w:rPr>
      </w:pPr>
      <w:r w:rsidRPr="00033943">
        <w:rPr>
          <w:b/>
          <w:sz w:val="24"/>
          <w:szCs w:val="24"/>
        </w:rPr>
        <w:lastRenderedPageBreak/>
        <w:t>4.CORRESPONDANCE</w:t>
      </w:r>
    </w:p>
    <w:p w14:paraId="2A2912DF" w14:textId="67B610A4" w:rsidR="00D61D0A" w:rsidRPr="00153E5D" w:rsidRDefault="00D61D0A" w:rsidP="00176A67">
      <w:pPr>
        <w:spacing w:after="0" w:line="240" w:lineRule="auto"/>
        <w:rPr>
          <w:bCs/>
          <w:sz w:val="24"/>
          <w:szCs w:val="24"/>
        </w:rPr>
      </w:pPr>
      <w:r w:rsidRPr="00153E5D">
        <w:rPr>
          <w:bCs/>
          <w:sz w:val="24"/>
          <w:szCs w:val="24"/>
        </w:rPr>
        <w:t xml:space="preserve">Aucune </w:t>
      </w:r>
    </w:p>
    <w:p w14:paraId="487ADF6D" w14:textId="77777777" w:rsidR="00176A67" w:rsidRPr="00033943" w:rsidRDefault="00176A67" w:rsidP="00176A67">
      <w:pPr>
        <w:pStyle w:val="Paragraphedeliste"/>
        <w:spacing w:after="0" w:line="240" w:lineRule="auto"/>
        <w:ind w:left="360"/>
        <w:rPr>
          <w:b/>
          <w:sz w:val="24"/>
          <w:szCs w:val="24"/>
        </w:rPr>
      </w:pPr>
    </w:p>
    <w:p w14:paraId="2CDA3B48" w14:textId="5652491B" w:rsidR="00176A67" w:rsidRDefault="00176A67" w:rsidP="00176A67">
      <w:pPr>
        <w:spacing w:after="0" w:line="240" w:lineRule="auto"/>
        <w:rPr>
          <w:b/>
          <w:sz w:val="24"/>
          <w:szCs w:val="24"/>
        </w:rPr>
      </w:pPr>
      <w:r>
        <w:rPr>
          <w:b/>
          <w:sz w:val="24"/>
          <w:szCs w:val="24"/>
        </w:rPr>
        <w:t>5.</w:t>
      </w:r>
      <w:r w:rsidRPr="00176A67">
        <w:rPr>
          <w:b/>
          <w:sz w:val="24"/>
          <w:szCs w:val="24"/>
        </w:rPr>
        <w:t>RAPPORTS DES OFFICIERS-DIRECTEUR</w:t>
      </w:r>
    </w:p>
    <w:p w14:paraId="5BA279B4" w14:textId="77777777" w:rsidR="000A0441" w:rsidRDefault="000A0441" w:rsidP="00176A67">
      <w:pPr>
        <w:spacing w:after="0" w:line="240" w:lineRule="auto"/>
        <w:rPr>
          <w:b/>
          <w:sz w:val="24"/>
          <w:szCs w:val="24"/>
        </w:rPr>
      </w:pPr>
    </w:p>
    <w:p w14:paraId="5783E673" w14:textId="4A30E943" w:rsidR="00033943" w:rsidRDefault="00327973" w:rsidP="00176A67">
      <w:pPr>
        <w:spacing w:after="0" w:line="240" w:lineRule="auto"/>
        <w:rPr>
          <w:bCs/>
          <w:sz w:val="24"/>
          <w:szCs w:val="24"/>
        </w:rPr>
      </w:pPr>
      <w:r w:rsidRPr="000A0441">
        <w:rPr>
          <w:b/>
          <w:sz w:val="24"/>
          <w:szCs w:val="24"/>
        </w:rPr>
        <w:t>Patrick Van Winden</w:t>
      </w:r>
      <w:r w:rsidRPr="00153E5D">
        <w:rPr>
          <w:bCs/>
          <w:sz w:val="24"/>
          <w:szCs w:val="24"/>
        </w:rPr>
        <w:t xml:space="preserve"> : </w:t>
      </w:r>
      <w:r w:rsidR="000A0441">
        <w:rPr>
          <w:bCs/>
          <w:sz w:val="24"/>
          <w:szCs w:val="24"/>
        </w:rPr>
        <w:t>Grâce à des bénévoles le</w:t>
      </w:r>
      <w:r w:rsidR="00153E5D">
        <w:rPr>
          <w:bCs/>
          <w:sz w:val="24"/>
          <w:szCs w:val="24"/>
        </w:rPr>
        <w:t xml:space="preserve"> tour des unités mobiles pour déceler des fuites</w:t>
      </w:r>
      <w:r w:rsidR="000A0441">
        <w:rPr>
          <w:bCs/>
          <w:sz w:val="24"/>
          <w:szCs w:val="24"/>
        </w:rPr>
        <w:t xml:space="preserve"> a été fait.</w:t>
      </w:r>
      <w:r w:rsidR="00153E5D">
        <w:rPr>
          <w:bCs/>
          <w:sz w:val="24"/>
          <w:szCs w:val="24"/>
        </w:rPr>
        <w:t xml:space="preserve"> </w:t>
      </w:r>
      <w:r w:rsidR="000A0441" w:rsidRPr="000A0441">
        <w:rPr>
          <w:bCs/>
          <w:sz w:val="24"/>
          <w:szCs w:val="24"/>
        </w:rPr>
        <w:t>Pour cette année,</w:t>
      </w:r>
      <w:r w:rsidR="000A0441">
        <w:rPr>
          <w:b/>
          <w:sz w:val="24"/>
          <w:szCs w:val="24"/>
        </w:rPr>
        <w:t xml:space="preserve"> </w:t>
      </w:r>
      <w:r w:rsidR="000A0441" w:rsidRPr="000A0441">
        <w:rPr>
          <w:bCs/>
          <w:sz w:val="24"/>
          <w:szCs w:val="24"/>
        </w:rPr>
        <w:t>Michel Lussier</w:t>
      </w:r>
      <w:r w:rsidR="000A0441">
        <w:rPr>
          <w:b/>
          <w:sz w:val="24"/>
          <w:szCs w:val="24"/>
        </w:rPr>
        <w:t xml:space="preserve"> </w:t>
      </w:r>
      <w:r w:rsidR="000A0441">
        <w:rPr>
          <w:bCs/>
          <w:sz w:val="24"/>
          <w:szCs w:val="24"/>
        </w:rPr>
        <w:t>et ses bénévoles ont terminé une partie du projet d’embellissement.</w:t>
      </w:r>
      <w:r w:rsidR="001F3AB3">
        <w:rPr>
          <w:bCs/>
          <w:sz w:val="24"/>
          <w:szCs w:val="24"/>
        </w:rPr>
        <w:t xml:space="preserve"> Merci à tous les bénévoles!</w:t>
      </w:r>
    </w:p>
    <w:p w14:paraId="47C9175D" w14:textId="77777777" w:rsidR="000A0441" w:rsidRDefault="000A0441" w:rsidP="00176A67">
      <w:pPr>
        <w:spacing w:after="0" w:line="240" w:lineRule="auto"/>
        <w:rPr>
          <w:bCs/>
          <w:sz w:val="24"/>
          <w:szCs w:val="24"/>
        </w:rPr>
      </w:pPr>
    </w:p>
    <w:p w14:paraId="6CB440B1" w14:textId="683203CE" w:rsidR="000A0441" w:rsidRDefault="000A0441" w:rsidP="00176A67">
      <w:pPr>
        <w:spacing w:after="0" w:line="240" w:lineRule="auto"/>
        <w:rPr>
          <w:bCs/>
          <w:sz w:val="24"/>
          <w:szCs w:val="24"/>
        </w:rPr>
      </w:pPr>
      <w:r w:rsidRPr="000A0441">
        <w:rPr>
          <w:b/>
          <w:sz w:val="24"/>
          <w:szCs w:val="24"/>
        </w:rPr>
        <w:t>Réjean Roy</w:t>
      </w:r>
      <w:r>
        <w:rPr>
          <w:bCs/>
          <w:sz w:val="24"/>
          <w:szCs w:val="24"/>
        </w:rPr>
        <w:t xml:space="preserve"> revient sur le gros travail fait pour améliorer notre réseau d’aqueduc et remercie l’aide de bénévoles.</w:t>
      </w:r>
    </w:p>
    <w:p w14:paraId="0A89B6A8" w14:textId="77777777" w:rsidR="000A0441" w:rsidRDefault="000A0441" w:rsidP="00176A67">
      <w:pPr>
        <w:spacing w:after="0" w:line="240" w:lineRule="auto"/>
        <w:rPr>
          <w:bCs/>
          <w:sz w:val="24"/>
          <w:szCs w:val="24"/>
        </w:rPr>
      </w:pPr>
    </w:p>
    <w:p w14:paraId="1DFD3CD5" w14:textId="5F792291" w:rsidR="007C20A0" w:rsidRDefault="000A0441" w:rsidP="00176A67">
      <w:pPr>
        <w:spacing w:after="0" w:line="240" w:lineRule="auto"/>
        <w:rPr>
          <w:bCs/>
          <w:sz w:val="24"/>
          <w:szCs w:val="24"/>
        </w:rPr>
      </w:pPr>
      <w:r>
        <w:rPr>
          <w:b/>
          <w:sz w:val="24"/>
          <w:szCs w:val="24"/>
        </w:rPr>
        <w:t>Richard St-Onge</w:t>
      </w:r>
      <w:r>
        <w:rPr>
          <w:bCs/>
          <w:sz w:val="24"/>
          <w:szCs w:val="24"/>
        </w:rPr>
        <w:t xml:space="preserve"> fait un retour sur l</w:t>
      </w:r>
      <w:r w:rsidR="007C20A0">
        <w:rPr>
          <w:bCs/>
          <w:sz w:val="24"/>
          <w:szCs w:val="24"/>
        </w:rPr>
        <w:t>es</w:t>
      </w:r>
      <w:r>
        <w:rPr>
          <w:bCs/>
          <w:sz w:val="24"/>
          <w:szCs w:val="24"/>
        </w:rPr>
        <w:t xml:space="preserve"> fuites d’eau</w:t>
      </w:r>
      <w:r w:rsidR="007C20A0">
        <w:rPr>
          <w:bCs/>
          <w:sz w:val="24"/>
          <w:szCs w:val="24"/>
        </w:rPr>
        <w:t xml:space="preserve"> : malgré la détection faite sur certaines unités depuis quelques années, on constate que la réparation n’a toujours pas été faite. Certaines entrées demeurent difficile d’accès voire impossibles. Une excavatrice a été </w:t>
      </w:r>
      <w:r w:rsidR="001818F2">
        <w:rPr>
          <w:bCs/>
          <w:sz w:val="24"/>
          <w:szCs w:val="24"/>
        </w:rPr>
        <w:t>louée</w:t>
      </w:r>
      <w:r w:rsidR="007C20A0">
        <w:rPr>
          <w:bCs/>
          <w:sz w:val="24"/>
          <w:szCs w:val="24"/>
        </w:rPr>
        <w:t xml:space="preserve"> et grâce au travail d’équipe nous sommes arrivés à accomplir la tâche nécessaire à l’entretient de notre réseau et ce à moindre coût. Il revient sur un événement </w:t>
      </w:r>
      <w:r w:rsidR="001818F2">
        <w:rPr>
          <w:bCs/>
          <w:sz w:val="24"/>
          <w:szCs w:val="24"/>
        </w:rPr>
        <w:t>auquel l’autopatrouille a été nécessaire.</w:t>
      </w:r>
    </w:p>
    <w:p w14:paraId="5CFA774F" w14:textId="77777777" w:rsidR="001818F2" w:rsidRDefault="001818F2" w:rsidP="00176A67">
      <w:pPr>
        <w:spacing w:after="0" w:line="240" w:lineRule="auto"/>
        <w:rPr>
          <w:bCs/>
          <w:sz w:val="24"/>
          <w:szCs w:val="24"/>
        </w:rPr>
      </w:pPr>
    </w:p>
    <w:p w14:paraId="554AEA4C" w14:textId="739D3830" w:rsidR="001818F2" w:rsidRDefault="001818F2" w:rsidP="00176A67">
      <w:pPr>
        <w:spacing w:after="0" w:line="240" w:lineRule="auto"/>
        <w:rPr>
          <w:bCs/>
          <w:sz w:val="24"/>
          <w:szCs w:val="24"/>
        </w:rPr>
      </w:pPr>
      <w:r w:rsidRPr="001E6A85">
        <w:rPr>
          <w:b/>
          <w:sz w:val="24"/>
          <w:szCs w:val="24"/>
        </w:rPr>
        <w:t>Robert Kroll</w:t>
      </w:r>
      <w:r>
        <w:rPr>
          <w:bCs/>
          <w:sz w:val="24"/>
          <w:szCs w:val="24"/>
        </w:rPr>
        <w:t xml:space="preserve"> demande de nouveau </w:t>
      </w:r>
      <w:r w:rsidR="001E6A85">
        <w:rPr>
          <w:bCs/>
          <w:sz w:val="24"/>
          <w:szCs w:val="24"/>
        </w:rPr>
        <w:t xml:space="preserve">à </w:t>
      </w:r>
      <w:r>
        <w:rPr>
          <w:bCs/>
          <w:sz w:val="24"/>
          <w:szCs w:val="24"/>
        </w:rPr>
        <w:t xml:space="preserve">tous ceux qui quittent </w:t>
      </w:r>
      <w:r w:rsidR="001E6A85">
        <w:rPr>
          <w:bCs/>
          <w:sz w:val="24"/>
          <w:szCs w:val="24"/>
        </w:rPr>
        <w:t xml:space="preserve">pour la prochaine saison </w:t>
      </w:r>
      <w:r>
        <w:rPr>
          <w:bCs/>
          <w:sz w:val="24"/>
          <w:szCs w:val="24"/>
        </w:rPr>
        <w:t xml:space="preserve">de bien ranger les objets qui sont </w:t>
      </w:r>
      <w:r w:rsidR="001E6A85">
        <w:rPr>
          <w:bCs/>
          <w:sz w:val="24"/>
          <w:szCs w:val="24"/>
        </w:rPr>
        <w:t>à l’extérieur de leur maison.</w:t>
      </w:r>
    </w:p>
    <w:p w14:paraId="615A54E7" w14:textId="77777777" w:rsidR="00651287" w:rsidRDefault="00651287" w:rsidP="00176A67">
      <w:pPr>
        <w:spacing w:after="0" w:line="240" w:lineRule="auto"/>
        <w:rPr>
          <w:bCs/>
          <w:sz w:val="24"/>
          <w:szCs w:val="24"/>
        </w:rPr>
      </w:pPr>
    </w:p>
    <w:p w14:paraId="3A318808" w14:textId="209496F4" w:rsidR="006E1F5F" w:rsidRDefault="00651287" w:rsidP="00176A67">
      <w:pPr>
        <w:spacing w:after="0" w:line="240" w:lineRule="auto"/>
        <w:rPr>
          <w:bCs/>
          <w:sz w:val="24"/>
          <w:szCs w:val="24"/>
        </w:rPr>
      </w:pPr>
      <w:r>
        <w:rPr>
          <w:bCs/>
          <w:sz w:val="24"/>
          <w:szCs w:val="24"/>
        </w:rPr>
        <w:t>Christian (252) mentionne que suite au passage des bénévoles pour la détection des fuites, il a dû refermer l’eau et reprendre le travail fait auparavant. Lorsque les réservoir</w:t>
      </w:r>
      <w:r w:rsidR="00E20425">
        <w:rPr>
          <w:bCs/>
          <w:sz w:val="24"/>
          <w:szCs w:val="24"/>
        </w:rPr>
        <w:t>s</w:t>
      </w:r>
      <w:r>
        <w:rPr>
          <w:bCs/>
          <w:sz w:val="24"/>
          <w:szCs w:val="24"/>
        </w:rPr>
        <w:t xml:space="preserve"> sont vidés, </w:t>
      </w:r>
      <w:r w:rsidR="00E20425">
        <w:rPr>
          <w:bCs/>
          <w:sz w:val="24"/>
          <w:szCs w:val="24"/>
        </w:rPr>
        <w:t xml:space="preserve">le détecteur de pression indique une fuite à la réouverture mais ensuite ça se corrige.  </w:t>
      </w:r>
    </w:p>
    <w:p w14:paraId="530D92A1" w14:textId="77777777" w:rsidR="00651287" w:rsidRDefault="00651287" w:rsidP="00176A67">
      <w:pPr>
        <w:spacing w:after="0" w:line="240" w:lineRule="auto"/>
        <w:rPr>
          <w:b/>
          <w:sz w:val="24"/>
          <w:szCs w:val="24"/>
        </w:rPr>
      </w:pPr>
    </w:p>
    <w:p w14:paraId="11B412C8" w14:textId="66E6CBCA" w:rsidR="00E20425" w:rsidRDefault="006E1F5F" w:rsidP="00176A67">
      <w:pPr>
        <w:spacing w:after="0" w:line="240" w:lineRule="auto"/>
        <w:rPr>
          <w:bCs/>
          <w:sz w:val="24"/>
          <w:szCs w:val="24"/>
        </w:rPr>
      </w:pPr>
      <w:r w:rsidRPr="006E1F5F">
        <w:rPr>
          <w:b/>
          <w:sz w:val="24"/>
          <w:szCs w:val="24"/>
        </w:rPr>
        <w:t>Yves Lizotte</w:t>
      </w:r>
      <w:r>
        <w:rPr>
          <w:bCs/>
          <w:sz w:val="24"/>
          <w:szCs w:val="24"/>
        </w:rPr>
        <w:t xml:space="preserve"> fait un retour sur son travail effectué la semaine dernière à titre de bénévole; la tâche de détection des fuites à chaque unité était délicate, ingrate et peu appréciée par</w:t>
      </w:r>
      <w:r w:rsidR="00651287">
        <w:rPr>
          <w:bCs/>
          <w:sz w:val="24"/>
          <w:szCs w:val="24"/>
        </w:rPr>
        <w:t xml:space="preserve"> certains résidents</w:t>
      </w:r>
      <w:r>
        <w:rPr>
          <w:bCs/>
          <w:sz w:val="24"/>
          <w:szCs w:val="24"/>
        </w:rPr>
        <w:t>. Il remercie aussi les bénévoles qui se sont impliqués au travail de détection des fuites</w:t>
      </w:r>
      <w:r w:rsidR="00651287">
        <w:rPr>
          <w:bCs/>
          <w:sz w:val="24"/>
          <w:szCs w:val="24"/>
        </w:rPr>
        <w:t xml:space="preserve"> et spécifie que cette tâche est pour le parc et tous les résidents en retireront des bénéfices pécuniaires.</w:t>
      </w:r>
      <w:r w:rsidR="00E20425">
        <w:rPr>
          <w:bCs/>
          <w:sz w:val="24"/>
          <w:szCs w:val="24"/>
        </w:rPr>
        <w:t xml:space="preserve"> Il mentionne aussi que sachant maintenant que certains résidents vident complétement les réservoirs d’eau à leur départ la vérification devra se faire ultérieurement.</w:t>
      </w:r>
    </w:p>
    <w:p w14:paraId="09A0E681" w14:textId="77777777" w:rsidR="00E20425" w:rsidRDefault="00E20425" w:rsidP="00176A67">
      <w:pPr>
        <w:spacing w:after="0" w:line="240" w:lineRule="auto"/>
        <w:rPr>
          <w:bCs/>
          <w:sz w:val="24"/>
          <w:szCs w:val="24"/>
        </w:rPr>
      </w:pPr>
    </w:p>
    <w:p w14:paraId="2B822899" w14:textId="21A84D72" w:rsidR="00E20425" w:rsidRDefault="00E20425" w:rsidP="00176A67">
      <w:pPr>
        <w:spacing w:after="0" w:line="240" w:lineRule="auto"/>
        <w:rPr>
          <w:bCs/>
          <w:sz w:val="24"/>
          <w:szCs w:val="24"/>
        </w:rPr>
      </w:pPr>
      <w:r w:rsidRPr="00E20425">
        <w:rPr>
          <w:b/>
          <w:sz w:val="24"/>
          <w:szCs w:val="24"/>
        </w:rPr>
        <w:t xml:space="preserve">Jacques Letendre </w:t>
      </w:r>
      <w:r>
        <w:rPr>
          <w:bCs/>
          <w:sz w:val="24"/>
          <w:szCs w:val="24"/>
        </w:rPr>
        <w:t xml:space="preserve">revient sur le processus d’acceptation de nouveaux résidents. Il souligne aussi </w:t>
      </w:r>
      <w:r w:rsidR="00164593">
        <w:rPr>
          <w:bCs/>
          <w:sz w:val="24"/>
          <w:szCs w:val="24"/>
        </w:rPr>
        <w:t xml:space="preserve">les motifs qui feraient en sorte qu’une demande de résident serait refusée. Suite aux nombreux commentaires écrits sur les réseaux sociaux quant à l’utilisation du kart, il propose que pour cette fin de saison le statuquo soit maintenu. Pour la saison prochaine, on envisage que seuls les directeurs pourront utiliser les karts. Ces véhicules pourront aussi être utilisés à d’autres tâches nécessitant leur utilisation, par exemple pour le comité social, </w:t>
      </w:r>
      <w:r w:rsidR="005270E5">
        <w:rPr>
          <w:bCs/>
          <w:sz w:val="24"/>
          <w:szCs w:val="24"/>
        </w:rPr>
        <w:t>d’embellissement, …</w:t>
      </w:r>
      <w:r w:rsidR="00164593">
        <w:rPr>
          <w:bCs/>
          <w:sz w:val="24"/>
          <w:szCs w:val="24"/>
        </w:rPr>
        <w:t xml:space="preserve"> Il ajoute aussi que la décision est influencée par la visite d’un </w:t>
      </w:r>
      <w:r w:rsidR="009D3AB0">
        <w:rPr>
          <w:bCs/>
          <w:sz w:val="24"/>
          <w:szCs w:val="24"/>
        </w:rPr>
        <w:t>inspecteur</w:t>
      </w:r>
      <w:r w:rsidR="005270E5">
        <w:rPr>
          <w:bCs/>
          <w:sz w:val="24"/>
          <w:szCs w:val="24"/>
        </w:rPr>
        <w:t xml:space="preserve"> de nos assurances dans le parc. Celui-ci précise que pour utiliser un Kart avec une affiche de patrouilleurs, il doit être spécifié dans nos assurances.</w:t>
      </w:r>
      <w:r w:rsidR="00164593">
        <w:rPr>
          <w:bCs/>
          <w:sz w:val="24"/>
          <w:szCs w:val="24"/>
        </w:rPr>
        <w:t xml:space="preserve"> </w:t>
      </w:r>
      <w:r w:rsidR="005270E5">
        <w:rPr>
          <w:bCs/>
          <w:sz w:val="24"/>
          <w:szCs w:val="24"/>
        </w:rPr>
        <w:t xml:space="preserve"> Le coût de nos assurances est autour de 80 000$ et </w:t>
      </w:r>
      <w:r w:rsidR="001F3AB3">
        <w:rPr>
          <w:bCs/>
          <w:sz w:val="24"/>
          <w:szCs w:val="24"/>
        </w:rPr>
        <w:t xml:space="preserve">on </w:t>
      </w:r>
      <w:r w:rsidR="005270E5">
        <w:rPr>
          <w:bCs/>
          <w:sz w:val="24"/>
          <w:szCs w:val="24"/>
        </w:rPr>
        <w:t>suppose qu’il serait modifié à la hausse</w:t>
      </w:r>
      <w:r w:rsidR="001F3AB3">
        <w:rPr>
          <w:bCs/>
          <w:sz w:val="24"/>
          <w:szCs w:val="24"/>
        </w:rPr>
        <w:t>.</w:t>
      </w:r>
    </w:p>
    <w:p w14:paraId="4C9CD2B5" w14:textId="1B1A1924" w:rsidR="005270E5" w:rsidRDefault="005270E5" w:rsidP="00176A67">
      <w:pPr>
        <w:spacing w:after="0" w:line="240" w:lineRule="auto"/>
        <w:rPr>
          <w:bCs/>
          <w:sz w:val="24"/>
          <w:szCs w:val="24"/>
        </w:rPr>
      </w:pPr>
      <w:r>
        <w:rPr>
          <w:bCs/>
          <w:sz w:val="24"/>
          <w:szCs w:val="24"/>
        </w:rPr>
        <w:t>Présentement 8 personnes ont remis leur formulaire rempli pour la formation de la patrouille la saison prochaine.</w:t>
      </w:r>
    </w:p>
    <w:p w14:paraId="5D66F41C" w14:textId="77777777" w:rsidR="00C65902" w:rsidRDefault="00C65902" w:rsidP="00176A67">
      <w:pPr>
        <w:spacing w:after="0" w:line="240" w:lineRule="auto"/>
        <w:rPr>
          <w:bCs/>
          <w:sz w:val="24"/>
          <w:szCs w:val="24"/>
        </w:rPr>
      </w:pPr>
    </w:p>
    <w:p w14:paraId="53CCEB88" w14:textId="091B8EC6" w:rsidR="005270E5" w:rsidRDefault="005270E5" w:rsidP="00176A67">
      <w:pPr>
        <w:spacing w:after="0" w:line="240" w:lineRule="auto"/>
        <w:rPr>
          <w:bCs/>
          <w:sz w:val="24"/>
          <w:szCs w:val="24"/>
        </w:rPr>
      </w:pPr>
      <w:proofErr w:type="gramStart"/>
      <w:r>
        <w:rPr>
          <w:bCs/>
          <w:sz w:val="24"/>
          <w:szCs w:val="24"/>
        </w:rPr>
        <w:lastRenderedPageBreak/>
        <w:t>Diane(</w:t>
      </w:r>
      <w:proofErr w:type="gramEnd"/>
      <w:r>
        <w:rPr>
          <w:bCs/>
          <w:sz w:val="24"/>
          <w:szCs w:val="24"/>
        </w:rPr>
        <w:t xml:space="preserve">79) dit qu’elle ne veut pas suivre la formation parce qu’elle ne parle pas anglais et que ça ne l’intéresse pas de conduire l’autopatrouille. </w:t>
      </w:r>
      <w:r w:rsidR="004D52FE">
        <w:rPr>
          <w:bCs/>
          <w:sz w:val="24"/>
          <w:szCs w:val="24"/>
        </w:rPr>
        <w:t>Pour elle les karts appartiennent à tous les résidents du parc. Elle tient à poursuivre sa patrouille comme elle le fait depuis des années.</w:t>
      </w:r>
    </w:p>
    <w:p w14:paraId="334191E5" w14:textId="77777777" w:rsidR="004D52FE" w:rsidRDefault="004D52FE" w:rsidP="00176A67">
      <w:pPr>
        <w:spacing w:after="0" w:line="240" w:lineRule="auto"/>
        <w:rPr>
          <w:bCs/>
          <w:sz w:val="24"/>
          <w:szCs w:val="24"/>
        </w:rPr>
      </w:pPr>
    </w:p>
    <w:p w14:paraId="50207355" w14:textId="385F2769" w:rsidR="004D52FE" w:rsidRDefault="004D52FE" w:rsidP="00176A67">
      <w:pPr>
        <w:spacing w:after="0" w:line="240" w:lineRule="auto"/>
        <w:rPr>
          <w:bCs/>
          <w:sz w:val="24"/>
          <w:szCs w:val="24"/>
        </w:rPr>
      </w:pPr>
      <w:proofErr w:type="gramStart"/>
      <w:r>
        <w:rPr>
          <w:bCs/>
          <w:sz w:val="24"/>
          <w:szCs w:val="24"/>
        </w:rPr>
        <w:t>Michel(</w:t>
      </w:r>
      <w:proofErr w:type="gramEnd"/>
      <w:r>
        <w:rPr>
          <w:bCs/>
          <w:sz w:val="24"/>
          <w:szCs w:val="24"/>
        </w:rPr>
        <w:t>213) revient sur le fait que pour une question d’assurances, il faut en tenir compte.</w:t>
      </w:r>
    </w:p>
    <w:p w14:paraId="053CDB61" w14:textId="3E3F6150" w:rsidR="004D52FE" w:rsidRDefault="004D52FE" w:rsidP="00176A67">
      <w:pPr>
        <w:spacing w:after="0" w:line="240" w:lineRule="auto"/>
        <w:rPr>
          <w:bCs/>
          <w:sz w:val="24"/>
          <w:szCs w:val="24"/>
        </w:rPr>
      </w:pPr>
    </w:p>
    <w:p w14:paraId="4C396BFB" w14:textId="02EB3582" w:rsidR="004D52FE" w:rsidRDefault="004D52FE" w:rsidP="00176A67">
      <w:pPr>
        <w:spacing w:after="0" w:line="240" w:lineRule="auto"/>
        <w:rPr>
          <w:bCs/>
          <w:sz w:val="24"/>
          <w:szCs w:val="24"/>
        </w:rPr>
      </w:pPr>
      <w:r>
        <w:rPr>
          <w:bCs/>
          <w:sz w:val="24"/>
          <w:szCs w:val="24"/>
        </w:rPr>
        <w:t xml:space="preserve">Robert Kroll mentionne que l’auto-patrouille est sous-utilisée. On aurait tous avantage à l’exploiter encore plus car c’est le comté qui paye pour assurer le véhicule. Aussi, on pourrait nous l’enlever s’il n’est pas souvent </w:t>
      </w:r>
      <w:r w:rsidR="001F3AB3">
        <w:rPr>
          <w:bCs/>
          <w:sz w:val="24"/>
          <w:szCs w:val="24"/>
        </w:rPr>
        <w:t>emprunté</w:t>
      </w:r>
      <w:r>
        <w:rPr>
          <w:bCs/>
          <w:sz w:val="24"/>
          <w:szCs w:val="24"/>
        </w:rPr>
        <w:t>.</w:t>
      </w:r>
    </w:p>
    <w:p w14:paraId="53867222" w14:textId="77777777" w:rsidR="004D52FE" w:rsidRDefault="004D52FE" w:rsidP="00176A67">
      <w:pPr>
        <w:spacing w:after="0" w:line="240" w:lineRule="auto"/>
        <w:rPr>
          <w:bCs/>
          <w:sz w:val="24"/>
          <w:szCs w:val="24"/>
        </w:rPr>
      </w:pPr>
    </w:p>
    <w:p w14:paraId="7F58744E" w14:textId="1A1D969F" w:rsidR="004D52FE" w:rsidRDefault="004D52FE" w:rsidP="00176A67">
      <w:pPr>
        <w:spacing w:after="0" w:line="240" w:lineRule="auto"/>
        <w:rPr>
          <w:bCs/>
          <w:sz w:val="24"/>
          <w:szCs w:val="24"/>
        </w:rPr>
      </w:pPr>
      <w:r>
        <w:rPr>
          <w:bCs/>
          <w:sz w:val="24"/>
          <w:szCs w:val="24"/>
        </w:rPr>
        <w:t>Micheline P. propose d’avoir une autre affiche pour identifier les karts de sécurité.</w:t>
      </w:r>
    </w:p>
    <w:p w14:paraId="6C13382E" w14:textId="77777777" w:rsidR="004D52FE" w:rsidRPr="00E20425" w:rsidRDefault="004D52FE" w:rsidP="00176A67">
      <w:pPr>
        <w:spacing w:after="0" w:line="240" w:lineRule="auto"/>
        <w:rPr>
          <w:bCs/>
          <w:sz w:val="24"/>
          <w:szCs w:val="24"/>
        </w:rPr>
      </w:pPr>
    </w:p>
    <w:p w14:paraId="4B20F519" w14:textId="7C280409" w:rsidR="00176A67" w:rsidRPr="004D52FE" w:rsidRDefault="00E20425" w:rsidP="00176A67">
      <w:pPr>
        <w:spacing w:after="0" w:line="240" w:lineRule="auto"/>
        <w:rPr>
          <w:bCs/>
          <w:sz w:val="24"/>
          <w:szCs w:val="24"/>
        </w:rPr>
      </w:pPr>
      <w:r>
        <w:rPr>
          <w:bCs/>
          <w:sz w:val="24"/>
          <w:szCs w:val="24"/>
        </w:rPr>
        <w:t xml:space="preserve"> </w:t>
      </w:r>
    </w:p>
    <w:p w14:paraId="4A67A5E9" w14:textId="19B27DC6" w:rsidR="00176A67" w:rsidRPr="00176A67" w:rsidRDefault="00176A67" w:rsidP="00176A67">
      <w:pPr>
        <w:spacing w:after="0" w:line="240" w:lineRule="auto"/>
        <w:rPr>
          <w:b/>
          <w:sz w:val="24"/>
          <w:szCs w:val="24"/>
        </w:rPr>
      </w:pPr>
      <w:r>
        <w:rPr>
          <w:rFonts w:cstheme="minorHAnsi"/>
          <w:b/>
          <w:sz w:val="24"/>
          <w:szCs w:val="24"/>
        </w:rPr>
        <w:t>6.</w:t>
      </w:r>
      <w:r w:rsidRPr="00176A67">
        <w:rPr>
          <w:rFonts w:cstheme="minorHAnsi"/>
          <w:b/>
          <w:sz w:val="24"/>
          <w:szCs w:val="24"/>
        </w:rPr>
        <w:t>AFFAIRES COURANT</w:t>
      </w:r>
      <w:r w:rsidR="000A0441">
        <w:rPr>
          <w:rFonts w:cstheme="minorHAnsi"/>
          <w:b/>
          <w:sz w:val="24"/>
          <w:szCs w:val="24"/>
        </w:rPr>
        <w:t xml:space="preserve"> </w:t>
      </w:r>
    </w:p>
    <w:p w14:paraId="0554AFB8" w14:textId="0AABFBF8" w:rsidR="00176A67" w:rsidRPr="00033943" w:rsidRDefault="00033943" w:rsidP="00033943">
      <w:pPr>
        <w:spacing w:after="0" w:line="240" w:lineRule="auto"/>
        <w:ind w:left="810"/>
        <w:rPr>
          <w:b/>
          <w:sz w:val="24"/>
          <w:szCs w:val="24"/>
        </w:rPr>
      </w:pPr>
      <w:r>
        <w:rPr>
          <w:b/>
          <w:sz w:val="24"/>
          <w:szCs w:val="24"/>
        </w:rPr>
        <w:t>6.1</w:t>
      </w:r>
      <w:r w:rsidR="00176A67" w:rsidRPr="00033943">
        <w:rPr>
          <w:b/>
          <w:sz w:val="24"/>
          <w:szCs w:val="24"/>
        </w:rPr>
        <w:t>APPROBATION DE NOUVEAUX RÉSIDENTS</w:t>
      </w:r>
    </w:p>
    <w:p w14:paraId="1CE5D1AE" w14:textId="77777777" w:rsidR="00176A67" w:rsidRDefault="00176A67" w:rsidP="00176A67">
      <w:pPr>
        <w:pStyle w:val="Paragraphedeliste"/>
        <w:spacing w:after="0" w:line="240" w:lineRule="auto"/>
        <w:ind w:left="1230"/>
        <w:rPr>
          <w:b/>
          <w:sz w:val="24"/>
          <w:szCs w:val="24"/>
        </w:rPr>
      </w:pPr>
      <w:r>
        <w:rPr>
          <w:b/>
          <w:sz w:val="24"/>
          <w:szCs w:val="24"/>
        </w:rPr>
        <w:t>UNITÉ 261 ET UNITÉ 263</w:t>
      </w:r>
    </w:p>
    <w:p w14:paraId="123B14AC" w14:textId="77777777" w:rsidR="004D52FE" w:rsidRDefault="004D52FE" w:rsidP="00176A67">
      <w:pPr>
        <w:pStyle w:val="Paragraphedeliste"/>
        <w:spacing w:after="0" w:line="240" w:lineRule="auto"/>
        <w:ind w:left="1230"/>
        <w:rPr>
          <w:b/>
          <w:sz w:val="24"/>
          <w:szCs w:val="24"/>
        </w:rPr>
      </w:pPr>
    </w:p>
    <w:p w14:paraId="07BB7E61" w14:textId="7428BA6C" w:rsidR="004D52FE" w:rsidRDefault="004D52FE" w:rsidP="00176A67">
      <w:pPr>
        <w:pStyle w:val="Paragraphedeliste"/>
        <w:spacing w:after="0" w:line="240" w:lineRule="auto"/>
        <w:ind w:left="1230"/>
        <w:rPr>
          <w:bCs/>
          <w:sz w:val="24"/>
          <w:szCs w:val="24"/>
        </w:rPr>
      </w:pPr>
      <w:r>
        <w:rPr>
          <w:bCs/>
          <w:sz w:val="24"/>
          <w:szCs w:val="24"/>
        </w:rPr>
        <w:t xml:space="preserve">René Mathieu et Johanne Côté </w:t>
      </w:r>
      <w:r w:rsidR="00FC4C32">
        <w:rPr>
          <w:bCs/>
          <w:sz w:val="24"/>
          <w:szCs w:val="24"/>
        </w:rPr>
        <w:t>pour l’unité 263,</w:t>
      </w:r>
    </w:p>
    <w:p w14:paraId="22EBB39E" w14:textId="77777777" w:rsidR="00FC4C32" w:rsidRDefault="00FC4C32" w:rsidP="00176A67">
      <w:pPr>
        <w:pStyle w:val="Paragraphedeliste"/>
        <w:spacing w:after="0" w:line="240" w:lineRule="auto"/>
        <w:ind w:left="1230"/>
        <w:rPr>
          <w:bCs/>
          <w:sz w:val="24"/>
          <w:szCs w:val="24"/>
        </w:rPr>
      </w:pPr>
    </w:p>
    <w:p w14:paraId="5B0974F5" w14:textId="592152E0" w:rsidR="00FC4C32" w:rsidRDefault="00FC4C32" w:rsidP="00176A67">
      <w:pPr>
        <w:pStyle w:val="Paragraphedeliste"/>
        <w:spacing w:after="0" w:line="240" w:lineRule="auto"/>
        <w:ind w:left="1230"/>
        <w:rPr>
          <w:bCs/>
          <w:sz w:val="24"/>
          <w:szCs w:val="24"/>
        </w:rPr>
      </w:pPr>
      <w:r>
        <w:rPr>
          <w:bCs/>
          <w:sz w:val="24"/>
          <w:szCs w:val="24"/>
        </w:rPr>
        <w:t xml:space="preserve">Guylaine Lachapelle et Manon </w:t>
      </w:r>
      <w:r w:rsidR="00225412">
        <w:rPr>
          <w:bCs/>
          <w:sz w:val="24"/>
          <w:szCs w:val="24"/>
        </w:rPr>
        <w:t>Bé</w:t>
      </w:r>
      <w:r>
        <w:rPr>
          <w:bCs/>
          <w:sz w:val="24"/>
          <w:szCs w:val="24"/>
        </w:rPr>
        <w:t>liveau pour l’unité 261,</w:t>
      </w:r>
    </w:p>
    <w:p w14:paraId="7D4CB44C" w14:textId="77777777" w:rsidR="00FC4C32" w:rsidRDefault="00FC4C32" w:rsidP="00176A67">
      <w:pPr>
        <w:pStyle w:val="Paragraphedeliste"/>
        <w:spacing w:after="0" w:line="240" w:lineRule="auto"/>
        <w:ind w:left="1230"/>
        <w:rPr>
          <w:bCs/>
          <w:sz w:val="24"/>
          <w:szCs w:val="24"/>
        </w:rPr>
      </w:pPr>
    </w:p>
    <w:p w14:paraId="5D75E3BA" w14:textId="16DF9870" w:rsidR="00FC4C32" w:rsidRDefault="00FC4C32" w:rsidP="00176A67">
      <w:pPr>
        <w:pStyle w:val="Paragraphedeliste"/>
        <w:spacing w:after="0" w:line="240" w:lineRule="auto"/>
        <w:ind w:left="1230"/>
        <w:rPr>
          <w:bCs/>
          <w:sz w:val="24"/>
          <w:szCs w:val="24"/>
        </w:rPr>
      </w:pPr>
      <w:r>
        <w:rPr>
          <w:bCs/>
          <w:sz w:val="24"/>
          <w:szCs w:val="24"/>
        </w:rPr>
        <w:t>Richard St-Onge propose l’acceptation de ces nouveaux résidents et</w:t>
      </w:r>
    </w:p>
    <w:p w14:paraId="09545BB0" w14:textId="77777777" w:rsidR="00FC4C32" w:rsidRDefault="00FC4C32" w:rsidP="00176A67">
      <w:pPr>
        <w:pStyle w:val="Paragraphedeliste"/>
        <w:spacing w:after="0" w:line="240" w:lineRule="auto"/>
        <w:ind w:left="1230"/>
        <w:rPr>
          <w:bCs/>
          <w:sz w:val="24"/>
          <w:szCs w:val="24"/>
        </w:rPr>
      </w:pPr>
    </w:p>
    <w:p w14:paraId="442502C5" w14:textId="39127736" w:rsidR="00FC4C32" w:rsidRDefault="00FC4C32" w:rsidP="00176A67">
      <w:pPr>
        <w:pStyle w:val="Paragraphedeliste"/>
        <w:spacing w:after="0" w:line="240" w:lineRule="auto"/>
        <w:ind w:left="1230"/>
        <w:rPr>
          <w:bCs/>
          <w:sz w:val="24"/>
          <w:szCs w:val="24"/>
        </w:rPr>
      </w:pPr>
      <w:r>
        <w:rPr>
          <w:bCs/>
          <w:sz w:val="24"/>
          <w:szCs w:val="24"/>
        </w:rPr>
        <w:t>Réjean Roy appuie</w:t>
      </w:r>
      <w:r w:rsidR="001F3AB3">
        <w:rPr>
          <w:bCs/>
          <w:sz w:val="24"/>
          <w:szCs w:val="24"/>
        </w:rPr>
        <w:t>.</w:t>
      </w:r>
    </w:p>
    <w:p w14:paraId="282F50C4" w14:textId="77777777" w:rsidR="00FC4C32" w:rsidRDefault="00FC4C32" w:rsidP="00176A67">
      <w:pPr>
        <w:pStyle w:val="Paragraphedeliste"/>
        <w:spacing w:after="0" w:line="240" w:lineRule="auto"/>
        <w:ind w:left="1230"/>
        <w:rPr>
          <w:bCs/>
          <w:sz w:val="24"/>
          <w:szCs w:val="24"/>
        </w:rPr>
      </w:pPr>
    </w:p>
    <w:p w14:paraId="68D49F62" w14:textId="59C3BACB" w:rsidR="00FC4C32" w:rsidRPr="004D52FE" w:rsidRDefault="00FC4C32" w:rsidP="00176A67">
      <w:pPr>
        <w:pStyle w:val="Paragraphedeliste"/>
        <w:spacing w:after="0" w:line="240" w:lineRule="auto"/>
        <w:ind w:left="1230"/>
        <w:rPr>
          <w:bCs/>
          <w:sz w:val="24"/>
          <w:szCs w:val="24"/>
        </w:rPr>
      </w:pPr>
      <w:r>
        <w:rPr>
          <w:bCs/>
          <w:sz w:val="24"/>
          <w:szCs w:val="24"/>
        </w:rPr>
        <w:t>Accepté à l’unanimité</w:t>
      </w:r>
    </w:p>
    <w:p w14:paraId="37A9BDA7" w14:textId="77777777" w:rsidR="00176A67" w:rsidRPr="00176A67" w:rsidRDefault="00176A67" w:rsidP="00176A67">
      <w:pPr>
        <w:spacing w:after="0" w:line="240" w:lineRule="auto"/>
        <w:ind w:left="810"/>
        <w:rPr>
          <w:b/>
          <w:sz w:val="24"/>
          <w:szCs w:val="24"/>
        </w:rPr>
      </w:pPr>
    </w:p>
    <w:p w14:paraId="05DD876A" w14:textId="19B0334A" w:rsidR="00176A67" w:rsidRPr="00176A67" w:rsidRDefault="00176A67" w:rsidP="00176A67">
      <w:pPr>
        <w:spacing w:after="0" w:line="240" w:lineRule="auto"/>
        <w:rPr>
          <w:b/>
          <w:sz w:val="24"/>
          <w:szCs w:val="24"/>
        </w:rPr>
      </w:pPr>
      <w:r>
        <w:rPr>
          <w:b/>
          <w:sz w:val="24"/>
          <w:szCs w:val="24"/>
        </w:rPr>
        <w:t>7.</w:t>
      </w:r>
      <w:r w:rsidRPr="00176A67">
        <w:rPr>
          <w:b/>
          <w:sz w:val="24"/>
          <w:szCs w:val="24"/>
        </w:rPr>
        <w:t>AFFAIRES NOUVELLES</w:t>
      </w:r>
    </w:p>
    <w:p w14:paraId="1EA09586" w14:textId="21960711" w:rsidR="00176A67" w:rsidRDefault="00176A67" w:rsidP="00176A67">
      <w:pPr>
        <w:spacing w:after="0" w:line="240" w:lineRule="auto"/>
        <w:ind w:firstLine="360"/>
        <w:rPr>
          <w:b/>
          <w:sz w:val="24"/>
          <w:szCs w:val="24"/>
        </w:rPr>
      </w:pPr>
      <w:r>
        <w:rPr>
          <w:b/>
          <w:sz w:val="24"/>
          <w:szCs w:val="24"/>
        </w:rPr>
        <w:t>7.1</w:t>
      </w:r>
      <w:r w:rsidRPr="00EB1175">
        <w:rPr>
          <w:b/>
          <w:sz w:val="24"/>
          <w:szCs w:val="24"/>
        </w:rPr>
        <w:t>ARBRE POUR l’UNITÉ 4</w:t>
      </w:r>
    </w:p>
    <w:p w14:paraId="2DCD074B" w14:textId="449D094E" w:rsidR="00FC4C32" w:rsidRDefault="00FC4C32" w:rsidP="00FC4C32">
      <w:pPr>
        <w:spacing w:after="0" w:line="240" w:lineRule="auto"/>
        <w:rPr>
          <w:bCs/>
          <w:sz w:val="24"/>
          <w:szCs w:val="24"/>
        </w:rPr>
      </w:pPr>
      <w:r>
        <w:rPr>
          <w:b/>
          <w:sz w:val="24"/>
          <w:szCs w:val="24"/>
        </w:rPr>
        <w:tab/>
      </w:r>
      <w:r w:rsidRPr="00FC4C32">
        <w:rPr>
          <w:bCs/>
          <w:sz w:val="24"/>
          <w:szCs w:val="24"/>
        </w:rPr>
        <w:t xml:space="preserve">Jacques Letendre </w:t>
      </w:r>
      <w:r>
        <w:rPr>
          <w:bCs/>
          <w:sz w:val="24"/>
          <w:szCs w:val="24"/>
        </w:rPr>
        <w:t>présente la situation suivante : le propriétaire de l’unité 4 veut faire couper son arbre aux frais du parc. Pour le moment, le propriétaire refuse toutes négociations quant au partage des frais. Un avis juridique sera demandé. Un permis de coupe lui a été octroyé et on ne souhaite surtout pas que cet événement fasse boule de neige.</w:t>
      </w:r>
    </w:p>
    <w:p w14:paraId="38B17E53" w14:textId="77777777" w:rsidR="00FC4C32" w:rsidRPr="00FC4C32" w:rsidRDefault="00FC4C32" w:rsidP="00FC4C32">
      <w:pPr>
        <w:spacing w:after="0" w:line="240" w:lineRule="auto"/>
        <w:rPr>
          <w:bCs/>
          <w:sz w:val="24"/>
          <w:szCs w:val="24"/>
        </w:rPr>
      </w:pPr>
    </w:p>
    <w:p w14:paraId="5834AB10" w14:textId="77777777" w:rsidR="0002554E" w:rsidRDefault="0002554E" w:rsidP="00033943">
      <w:pPr>
        <w:spacing w:after="0" w:line="240" w:lineRule="auto"/>
        <w:ind w:left="360"/>
        <w:rPr>
          <w:b/>
          <w:sz w:val="24"/>
          <w:szCs w:val="24"/>
        </w:rPr>
      </w:pPr>
    </w:p>
    <w:p w14:paraId="1194E902" w14:textId="07FB8BF3" w:rsidR="00176A67" w:rsidRDefault="00033943" w:rsidP="00033943">
      <w:pPr>
        <w:spacing w:after="0" w:line="240" w:lineRule="auto"/>
        <w:ind w:left="360"/>
        <w:rPr>
          <w:b/>
          <w:sz w:val="24"/>
          <w:szCs w:val="24"/>
        </w:rPr>
      </w:pPr>
      <w:r>
        <w:rPr>
          <w:b/>
          <w:sz w:val="24"/>
          <w:szCs w:val="24"/>
        </w:rPr>
        <w:t>7.2</w:t>
      </w:r>
      <w:r w:rsidR="00176A67" w:rsidRPr="00033943">
        <w:rPr>
          <w:b/>
          <w:sz w:val="24"/>
          <w:szCs w:val="24"/>
        </w:rPr>
        <w:t>MODIFICATION À NOS RÈGLES ET RÈGLEMENTATIONS, RENFORCEMENTS ET AMENDES</w:t>
      </w:r>
    </w:p>
    <w:p w14:paraId="2155DBF1" w14:textId="3FE487C0" w:rsidR="004A41EA" w:rsidRPr="0002554E" w:rsidRDefault="0002554E" w:rsidP="0002554E">
      <w:pPr>
        <w:spacing w:after="0" w:line="240" w:lineRule="auto"/>
        <w:ind w:left="360"/>
        <w:rPr>
          <w:bCs/>
          <w:sz w:val="24"/>
          <w:szCs w:val="24"/>
        </w:rPr>
      </w:pPr>
      <w:r w:rsidRPr="0002554E">
        <w:rPr>
          <w:bCs/>
          <w:sz w:val="24"/>
          <w:szCs w:val="24"/>
        </w:rPr>
        <w:t>Jacques Letendre présente les grandes lignes du document</w:t>
      </w:r>
      <w:r w:rsidR="00127876" w:rsidRPr="0002554E">
        <w:rPr>
          <w:bCs/>
          <w:sz w:val="24"/>
          <w:szCs w:val="24"/>
        </w:rPr>
        <w:t xml:space="preserve"> </w:t>
      </w:r>
      <w:r w:rsidRPr="0002554E">
        <w:rPr>
          <w:bCs/>
          <w:sz w:val="36"/>
          <w:szCs w:val="36"/>
        </w:rPr>
        <w:t xml:space="preserve">(Annexe A) </w:t>
      </w:r>
      <w:r w:rsidR="00127876" w:rsidRPr="0002554E">
        <w:rPr>
          <w:bCs/>
          <w:sz w:val="24"/>
          <w:szCs w:val="24"/>
        </w:rPr>
        <w:t>ci-dessous</w:t>
      </w:r>
      <w:r w:rsidRPr="0002554E">
        <w:rPr>
          <w:bCs/>
          <w:sz w:val="24"/>
          <w:szCs w:val="24"/>
        </w:rPr>
        <w:t>.</w:t>
      </w:r>
    </w:p>
    <w:p w14:paraId="3F4073B2" w14:textId="77777777" w:rsidR="0002554E" w:rsidRPr="0002554E" w:rsidRDefault="0002554E" w:rsidP="0002554E">
      <w:pPr>
        <w:spacing w:after="0" w:line="240" w:lineRule="auto"/>
        <w:ind w:left="360"/>
        <w:rPr>
          <w:bCs/>
          <w:sz w:val="24"/>
          <w:szCs w:val="24"/>
        </w:rPr>
      </w:pPr>
    </w:p>
    <w:p w14:paraId="685B2173" w14:textId="7BB7BE64" w:rsidR="0002554E" w:rsidRPr="0002554E" w:rsidRDefault="0002554E" w:rsidP="00033943">
      <w:pPr>
        <w:spacing w:after="0" w:line="240" w:lineRule="auto"/>
        <w:ind w:left="360"/>
        <w:rPr>
          <w:bCs/>
          <w:sz w:val="24"/>
          <w:szCs w:val="24"/>
        </w:rPr>
      </w:pPr>
      <w:r w:rsidRPr="0002554E">
        <w:rPr>
          <w:bCs/>
          <w:sz w:val="24"/>
          <w:szCs w:val="24"/>
        </w:rPr>
        <w:t>Raoul propose que l’amende soit de 100$ et non de 25$ dès le début.</w:t>
      </w:r>
    </w:p>
    <w:p w14:paraId="2497B743" w14:textId="46228E27" w:rsidR="0002554E" w:rsidRPr="0002554E" w:rsidRDefault="0002554E" w:rsidP="00033943">
      <w:pPr>
        <w:spacing w:after="0" w:line="240" w:lineRule="auto"/>
        <w:ind w:left="360"/>
        <w:rPr>
          <w:bCs/>
          <w:sz w:val="36"/>
          <w:szCs w:val="36"/>
        </w:rPr>
      </w:pPr>
      <w:r w:rsidRPr="0002554E">
        <w:rPr>
          <w:bCs/>
          <w:sz w:val="24"/>
          <w:szCs w:val="24"/>
        </w:rPr>
        <w:t>Jacques dit qu’il est préférable d’y aller tranquillement mais sûrement.</w:t>
      </w:r>
    </w:p>
    <w:p w14:paraId="1F422DD0" w14:textId="77777777" w:rsidR="00FC4C32" w:rsidRDefault="00FC4C32" w:rsidP="00033943">
      <w:pPr>
        <w:spacing w:after="0" w:line="240" w:lineRule="auto"/>
        <w:ind w:left="360"/>
        <w:rPr>
          <w:b/>
          <w:sz w:val="24"/>
          <w:szCs w:val="24"/>
        </w:rPr>
      </w:pPr>
    </w:p>
    <w:p w14:paraId="06499061" w14:textId="7AF190FA" w:rsidR="00127876" w:rsidRPr="00127876" w:rsidRDefault="00127876" w:rsidP="00127876">
      <w:pPr>
        <w:spacing w:after="0" w:line="240" w:lineRule="auto"/>
        <w:ind w:left="360"/>
        <w:rPr>
          <w:bCs/>
          <w:sz w:val="24"/>
          <w:szCs w:val="24"/>
        </w:rPr>
      </w:pPr>
    </w:p>
    <w:p w14:paraId="18BBB577" w14:textId="77777777" w:rsidR="00176A67" w:rsidRPr="00CC16B1" w:rsidRDefault="00176A67" w:rsidP="00176A67">
      <w:pPr>
        <w:spacing w:after="0" w:line="240" w:lineRule="auto"/>
        <w:ind w:left="360"/>
        <w:rPr>
          <w:b/>
          <w:sz w:val="24"/>
          <w:szCs w:val="24"/>
        </w:rPr>
      </w:pPr>
    </w:p>
    <w:p w14:paraId="742D517F" w14:textId="3FAB5CB5" w:rsidR="00176A67" w:rsidRDefault="00176A67" w:rsidP="00176A67">
      <w:pPr>
        <w:spacing w:after="0" w:line="240" w:lineRule="auto"/>
        <w:rPr>
          <w:b/>
          <w:sz w:val="24"/>
          <w:szCs w:val="24"/>
        </w:rPr>
      </w:pPr>
      <w:r>
        <w:rPr>
          <w:b/>
          <w:sz w:val="24"/>
          <w:szCs w:val="24"/>
        </w:rPr>
        <w:lastRenderedPageBreak/>
        <w:t>8.</w:t>
      </w:r>
      <w:r w:rsidRPr="00176A67">
        <w:rPr>
          <w:b/>
          <w:sz w:val="24"/>
          <w:szCs w:val="24"/>
        </w:rPr>
        <w:t>LEVÉE DE LA RÉUNION</w:t>
      </w:r>
    </w:p>
    <w:p w14:paraId="3D47E20C" w14:textId="77777777" w:rsidR="0002554E" w:rsidRPr="00176A67" w:rsidRDefault="0002554E" w:rsidP="00176A67">
      <w:pPr>
        <w:spacing w:after="0" w:line="240" w:lineRule="auto"/>
        <w:rPr>
          <w:b/>
          <w:sz w:val="24"/>
          <w:szCs w:val="24"/>
        </w:rPr>
      </w:pPr>
    </w:p>
    <w:p w14:paraId="099C68FB" w14:textId="623DDECA" w:rsidR="00176A67" w:rsidRPr="0002554E" w:rsidRDefault="0002554E" w:rsidP="00176A67">
      <w:pPr>
        <w:tabs>
          <w:tab w:val="left" w:pos="810"/>
        </w:tabs>
        <w:spacing w:line="276" w:lineRule="auto"/>
        <w:rPr>
          <w:bCs/>
          <w:sz w:val="24"/>
          <w:szCs w:val="24"/>
        </w:rPr>
      </w:pPr>
      <w:r w:rsidRPr="0002554E">
        <w:rPr>
          <w:bCs/>
          <w:sz w:val="24"/>
          <w:szCs w:val="24"/>
        </w:rPr>
        <w:t xml:space="preserve">Proposé par Yves Lizotte et </w:t>
      </w:r>
    </w:p>
    <w:p w14:paraId="525CE72C" w14:textId="08C3665F" w:rsidR="0002554E" w:rsidRPr="0002554E" w:rsidRDefault="0002554E" w:rsidP="00176A67">
      <w:pPr>
        <w:tabs>
          <w:tab w:val="left" w:pos="810"/>
        </w:tabs>
        <w:spacing w:line="276" w:lineRule="auto"/>
        <w:rPr>
          <w:bCs/>
          <w:sz w:val="24"/>
          <w:szCs w:val="24"/>
        </w:rPr>
      </w:pPr>
      <w:r w:rsidRPr="0002554E">
        <w:rPr>
          <w:bCs/>
          <w:sz w:val="24"/>
          <w:szCs w:val="24"/>
        </w:rPr>
        <w:t>Appuyé par Réjean Roy</w:t>
      </w:r>
    </w:p>
    <w:p w14:paraId="341A02F5" w14:textId="0CF16535" w:rsidR="0002554E" w:rsidRPr="0002554E" w:rsidRDefault="0002554E" w:rsidP="00176A67">
      <w:pPr>
        <w:tabs>
          <w:tab w:val="left" w:pos="810"/>
        </w:tabs>
        <w:spacing w:line="276" w:lineRule="auto"/>
        <w:rPr>
          <w:bCs/>
          <w:sz w:val="24"/>
          <w:szCs w:val="24"/>
        </w:rPr>
      </w:pPr>
      <w:r w:rsidRPr="0002554E">
        <w:rPr>
          <w:bCs/>
          <w:sz w:val="24"/>
          <w:szCs w:val="24"/>
        </w:rPr>
        <w:t>Accepté à l’unanimité</w:t>
      </w:r>
    </w:p>
    <w:p w14:paraId="507411C4" w14:textId="77777777" w:rsidR="00176A67" w:rsidRDefault="00176A67" w:rsidP="00176A67">
      <w:pPr>
        <w:tabs>
          <w:tab w:val="left" w:pos="810"/>
        </w:tabs>
        <w:spacing w:line="276" w:lineRule="auto"/>
        <w:rPr>
          <w:b/>
          <w:sz w:val="24"/>
          <w:szCs w:val="24"/>
        </w:rPr>
      </w:pPr>
    </w:p>
    <w:p w14:paraId="0FDA68F8" w14:textId="77777777" w:rsidR="00176A67" w:rsidRDefault="00176A67" w:rsidP="00176A67">
      <w:pPr>
        <w:tabs>
          <w:tab w:val="left" w:pos="810"/>
        </w:tabs>
        <w:spacing w:line="276" w:lineRule="auto"/>
        <w:rPr>
          <w:b/>
          <w:sz w:val="24"/>
          <w:szCs w:val="24"/>
        </w:rPr>
      </w:pPr>
      <w:r>
        <w:rPr>
          <w:b/>
          <w:sz w:val="24"/>
          <w:szCs w:val="24"/>
        </w:rPr>
        <w:t>_____________________________________</w:t>
      </w:r>
    </w:p>
    <w:p w14:paraId="48F9A0A0" w14:textId="77777777" w:rsidR="00176A67" w:rsidRPr="00D15250" w:rsidRDefault="00176A67" w:rsidP="00176A67">
      <w:pPr>
        <w:spacing w:line="276" w:lineRule="auto"/>
        <w:rPr>
          <w:rFonts w:ascii="Segoe UI" w:hAnsi="Segoe UI" w:cs="Segoe UI"/>
          <w:b/>
        </w:rPr>
      </w:pPr>
      <w:r>
        <w:rPr>
          <w:rFonts w:ascii="Segoe UI" w:hAnsi="Segoe UI" w:cs="Segoe UI"/>
          <w:b/>
        </w:rPr>
        <w:t xml:space="preserve">Yves Lizotte, </w:t>
      </w:r>
      <w:r w:rsidRPr="00501256">
        <w:rPr>
          <w:rFonts w:ascii="Segoe UI" w:hAnsi="Segoe UI" w:cs="Segoe UI"/>
          <w:b/>
        </w:rPr>
        <w:t>Secretary</w:t>
      </w:r>
      <w:r>
        <w:rPr>
          <w:rFonts w:ascii="Segoe UI" w:hAnsi="Segoe UI" w:cs="Segoe UI"/>
          <w:b/>
        </w:rPr>
        <w:t xml:space="preserve"> / Secrétaire</w:t>
      </w:r>
    </w:p>
    <w:p w14:paraId="6FB53D40" w14:textId="77777777" w:rsidR="00176A67" w:rsidRDefault="00176A67" w:rsidP="005161C3">
      <w:pPr>
        <w:spacing w:line="276" w:lineRule="auto"/>
        <w:rPr>
          <w:rFonts w:ascii="Segoe UI" w:hAnsi="Segoe UI" w:cs="Segoe UI"/>
          <w:b/>
        </w:rPr>
      </w:pPr>
    </w:p>
    <w:p w14:paraId="244D50B6" w14:textId="77777777" w:rsidR="00225412" w:rsidRDefault="00225412" w:rsidP="00127876">
      <w:pPr>
        <w:spacing w:after="165"/>
        <w:ind w:left="389"/>
        <w:jc w:val="center"/>
        <w:rPr>
          <w:sz w:val="26"/>
          <w:u w:val="single" w:color="000000"/>
        </w:rPr>
      </w:pPr>
    </w:p>
    <w:p w14:paraId="2F037FA1" w14:textId="77777777" w:rsidR="00225412" w:rsidRDefault="00225412" w:rsidP="00127876">
      <w:pPr>
        <w:spacing w:after="165"/>
        <w:ind w:left="389"/>
        <w:jc w:val="center"/>
        <w:rPr>
          <w:sz w:val="26"/>
          <w:u w:val="single" w:color="000000"/>
        </w:rPr>
      </w:pPr>
    </w:p>
    <w:p w14:paraId="334B7B04" w14:textId="77777777" w:rsidR="00225412" w:rsidRDefault="00225412" w:rsidP="00127876">
      <w:pPr>
        <w:spacing w:after="165"/>
        <w:ind w:left="389"/>
        <w:jc w:val="center"/>
        <w:rPr>
          <w:sz w:val="26"/>
          <w:u w:val="single" w:color="000000"/>
        </w:rPr>
      </w:pPr>
    </w:p>
    <w:p w14:paraId="33FF9ED5" w14:textId="77777777" w:rsidR="00225412" w:rsidRDefault="00225412" w:rsidP="00127876">
      <w:pPr>
        <w:spacing w:after="165"/>
        <w:ind w:left="389"/>
        <w:jc w:val="center"/>
        <w:rPr>
          <w:sz w:val="26"/>
          <w:u w:val="single" w:color="000000"/>
        </w:rPr>
      </w:pPr>
    </w:p>
    <w:p w14:paraId="0AB0EEE2" w14:textId="77777777" w:rsidR="00225412" w:rsidRDefault="00225412" w:rsidP="00127876">
      <w:pPr>
        <w:spacing w:after="165"/>
        <w:ind w:left="389"/>
        <w:jc w:val="center"/>
        <w:rPr>
          <w:sz w:val="26"/>
          <w:u w:val="single" w:color="000000"/>
        </w:rPr>
      </w:pPr>
    </w:p>
    <w:p w14:paraId="7DF1EAE1" w14:textId="77777777" w:rsidR="00225412" w:rsidRDefault="00225412" w:rsidP="00127876">
      <w:pPr>
        <w:spacing w:after="165"/>
        <w:ind w:left="389"/>
        <w:jc w:val="center"/>
        <w:rPr>
          <w:sz w:val="26"/>
          <w:u w:val="single" w:color="000000"/>
        </w:rPr>
      </w:pPr>
    </w:p>
    <w:p w14:paraId="7BBE730A" w14:textId="77777777" w:rsidR="00225412" w:rsidRDefault="00225412" w:rsidP="00127876">
      <w:pPr>
        <w:spacing w:after="165"/>
        <w:ind w:left="389"/>
        <w:jc w:val="center"/>
        <w:rPr>
          <w:sz w:val="26"/>
          <w:u w:val="single" w:color="000000"/>
        </w:rPr>
      </w:pPr>
    </w:p>
    <w:p w14:paraId="235ED816" w14:textId="77777777" w:rsidR="00225412" w:rsidRDefault="00225412" w:rsidP="00127876">
      <w:pPr>
        <w:spacing w:after="165"/>
        <w:ind w:left="389"/>
        <w:jc w:val="center"/>
        <w:rPr>
          <w:sz w:val="26"/>
          <w:u w:val="single" w:color="000000"/>
        </w:rPr>
      </w:pPr>
    </w:p>
    <w:p w14:paraId="43562127" w14:textId="77777777" w:rsidR="00225412" w:rsidRDefault="00225412" w:rsidP="00127876">
      <w:pPr>
        <w:spacing w:after="165"/>
        <w:ind w:left="389"/>
        <w:jc w:val="center"/>
        <w:rPr>
          <w:sz w:val="26"/>
          <w:u w:val="single" w:color="000000"/>
        </w:rPr>
      </w:pPr>
    </w:p>
    <w:p w14:paraId="4BB68C18" w14:textId="77777777" w:rsidR="00225412" w:rsidRDefault="00225412" w:rsidP="00127876">
      <w:pPr>
        <w:spacing w:after="165"/>
        <w:ind w:left="389"/>
        <w:jc w:val="center"/>
        <w:rPr>
          <w:sz w:val="26"/>
          <w:u w:val="single" w:color="000000"/>
        </w:rPr>
      </w:pPr>
    </w:p>
    <w:p w14:paraId="735A2904" w14:textId="527C65B5" w:rsidR="00225412" w:rsidRDefault="00225412" w:rsidP="00127876">
      <w:pPr>
        <w:spacing w:after="165"/>
        <w:ind w:left="389"/>
        <w:jc w:val="center"/>
        <w:rPr>
          <w:sz w:val="26"/>
          <w:u w:val="single" w:color="000000"/>
        </w:rPr>
      </w:pPr>
    </w:p>
    <w:p w14:paraId="2DECD892" w14:textId="77777777" w:rsidR="00225412" w:rsidRDefault="00225412" w:rsidP="00127876">
      <w:pPr>
        <w:spacing w:after="165"/>
        <w:ind w:left="389"/>
        <w:jc w:val="center"/>
        <w:rPr>
          <w:sz w:val="26"/>
          <w:u w:val="single" w:color="000000"/>
        </w:rPr>
      </w:pPr>
    </w:p>
    <w:p w14:paraId="2BED8BED" w14:textId="77777777" w:rsidR="00225412" w:rsidRDefault="00225412" w:rsidP="00127876">
      <w:pPr>
        <w:spacing w:after="165"/>
        <w:ind w:left="389"/>
        <w:jc w:val="center"/>
        <w:rPr>
          <w:sz w:val="26"/>
          <w:u w:val="single" w:color="000000"/>
        </w:rPr>
      </w:pPr>
    </w:p>
    <w:p w14:paraId="3B4FF942" w14:textId="77777777" w:rsidR="00225412" w:rsidRDefault="00225412" w:rsidP="00127876">
      <w:pPr>
        <w:spacing w:after="165"/>
        <w:ind w:left="389"/>
        <w:jc w:val="center"/>
        <w:rPr>
          <w:sz w:val="26"/>
          <w:u w:val="single" w:color="000000"/>
        </w:rPr>
      </w:pPr>
    </w:p>
    <w:p w14:paraId="340B6565" w14:textId="77777777" w:rsidR="00225412" w:rsidRDefault="00225412" w:rsidP="00127876">
      <w:pPr>
        <w:spacing w:after="165"/>
        <w:ind w:left="389"/>
        <w:jc w:val="center"/>
        <w:rPr>
          <w:sz w:val="26"/>
          <w:u w:val="single" w:color="000000"/>
        </w:rPr>
      </w:pPr>
    </w:p>
    <w:p w14:paraId="744B1526" w14:textId="77777777" w:rsidR="00FA6EA1" w:rsidRDefault="00FA6EA1" w:rsidP="00127876">
      <w:pPr>
        <w:spacing w:after="165"/>
        <w:ind w:left="389"/>
        <w:jc w:val="center"/>
        <w:rPr>
          <w:sz w:val="26"/>
          <w:u w:val="single" w:color="000000"/>
        </w:rPr>
      </w:pPr>
    </w:p>
    <w:p w14:paraId="3BCCDC60" w14:textId="77777777" w:rsidR="00225412" w:rsidRDefault="00225412" w:rsidP="00127876">
      <w:pPr>
        <w:spacing w:after="165"/>
        <w:ind w:left="389"/>
        <w:jc w:val="center"/>
        <w:rPr>
          <w:sz w:val="26"/>
          <w:u w:val="single" w:color="000000"/>
        </w:rPr>
      </w:pPr>
    </w:p>
    <w:p w14:paraId="603DC8AE" w14:textId="3D2F166F" w:rsidR="00127876" w:rsidRPr="00104897" w:rsidRDefault="00225412" w:rsidP="00127876">
      <w:pPr>
        <w:spacing w:after="165"/>
        <w:ind w:left="389"/>
        <w:jc w:val="center"/>
      </w:pPr>
      <w:r>
        <w:rPr>
          <w:sz w:val="26"/>
          <w:u w:val="single" w:color="000000"/>
        </w:rPr>
        <w:lastRenderedPageBreak/>
        <w:t>A</w:t>
      </w:r>
      <w:r w:rsidR="00127876" w:rsidRPr="00104897">
        <w:rPr>
          <w:sz w:val="26"/>
          <w:u w:val="single" w:color="000000"/>
        </w:rPr>
        <w:t>NNEXE A</w:t>
      </w:r>
    </w:p>
    <w:p w14:paraId="3D48B0C6" w14:textId="77777777" w:rsidR="00127876" w:rsidRPr="00104897" w:rsidRDefault="00127876" w:rsidP="00127876">
      <w:r w:rsidRPr="00104897">
        <w:t>La présente annexe détaille la procédure d'application des Règlements telle qu'adoptée par le Conseil d'administration de la Co-op Ocean Waterway Inc.</w:t>
      </w:r>
    </w:p>
    <w:p w14:paraId="28B2758C" w14:textId="77777777" w:rsidR="00127876" w:rsidRPr="00104897" w:rsidRDefault="00127876" w:rsidP="00127876">
      <w:pPr>
        <w:spacing w:after="209"/>
        <w:ind w:left="187"/>
      </w:pPr>
      <w:r w:rsidRPr="00104897">
        <w:t>L'article 303 (3) du Chapitre 719 des statuts de la Floride prévoit que la Co-op peut imposer des amendes raisonnables en cas de non-respect par le propriétaire de l'unité ou son occupant ou invité, de toute disposition des documents de la coopérative ou des règles raisonnables de l'association.</w:t>
      </w:r>
    </w:p>
    <w:p w14:paraId="615438A0" w14:textId="77777777" w:rsidR="00127876" w:rsidRPr="00104897" w:rsidRDefault="00127876" w:rsidP="00127876">
      <w:pPr>
        <w:ind w:left="168"/>
      </w:pPr>
      <w:r w:rsidRPr="00104897">
        <w:t>Le Conseil d'administration peut imposer une amende pour chaque jour de violation continue, avec une notification unique et la possibilité d'une audience devant une commission. Toutefois, l'amende ne peut excéder 100 dollars par infraction ou 1 000 dollars au total.</w:t>
      </w:r>
    </w:p>
    <w:p w14:paraId="770D37E0" w14:textId="77777777" w:rsidR="00127876" w:rsidRPr="00104897" w:rsidRDefault="00127876" w:rsidP="00127876">
      <w:pPr>
        <w:spacing w:after="162" w:line="270" w:lineRule="auto"/>
        <w:ind w:left="110" w:right="206" w:firstLine="24"/>
        <w:jc w:val="both"/>
      </w:pPr>
      <w:r w:rsidRPr="00104897">
        <w:t>L'objectif n'est pas de créer un État policier, mais d'assurer le respect des normes de conduite que notre communauté s'est fixées. A l'heure actuelle, les personnes qui rejoignent notre communauté ont signé un engagement sur l'honneur à respecter notre règlement, qui ne prévoit pas de sanctions pour la plupart des articles, de sorte qu'il n'y a pas de mesures coercitives pour en assurer le respect.</w:t>
      </w:r>
    </w:p>
    <w:p w14:paraId="51257FD7" w14:textId="77777777" w:rsidR="00127876" w:rsidRPr="00104897" w:rsidRDefault="00127876" w:rsidP="00127876">
      <w:pPr>
        <w:spacing w:after="162" w:line="270" w:lineRule="auto"/>
        <w:ind w:left="110" w:right="384" w:firstLine="24"/>
        <w:jc w:val="both"/>
      </w:pPr>
      <w:r w:rsidRPr="00104897">
        <w:t xml:space="preserve">Dorénavant, notre pratique générale est d'avertir le propriétaire ou l'occupant de l </w:t>
      </w:r>
      <w:proofErr w:type="spellStart"/>
      <w:r w:rsidRPr="00104897">
        <w:rPr>
          <w:vertAlign w:val="superscript"/>
        </w:rPr>
        <w:t xml:space="preserve">l </w:t>
      </w:r>
      <w:r w:rsidRPr="00104897">
        <w:t>unité</w:t>
      </w:r>
      <w:proofErr w:type="spellEnd"/>
      <w:r w:rsidRPr="00104897">
        <w:t xml:space="preserve"> par lettre écrite lorsqu'une infraction au règlement est constatée afin qu'il ou elle puisse immédiatement prendre les mesures correctives nécessaires.</w:t>
      </w:r>
    </w:p>
    <w:p w14:paraId="26A63180" w14:textId="77777777" w:rsidR="00127876" w:rsidRPr="00104897" w:rsidRDefault="00127876" w:rsidP="00127876">
      <w:pPr>
        <w:spacing w:after="197"/>
        <w:ind w:left="91"/>
      </w:pPr>
      <w:r w:rsidRPr="00104897">
        <w:t>Si la notification est ignorée ou si l'infraction est répétée, la coopérative émettra un avis d'infraction détaillé et déterminera le montant de l'amende.</w:t>
      </w:r>
    </w:p>
    <w:p w14:paraId="50C5BF89" w14:textId="77777777" w:rsidR="00127876" w:rsidRPr="00104897" w:rsidRDefault="00127876" w:rsidP="00127876">
      <w:pPr>
        <w:ind w:left="-1"/>
      </w:pPr>
      <w:r w:rsidRPr="00104897">
        <w:t>Le montant de l'amende est déterminé en fonction de la gravité objective de l'infraction et de sa fréquence. En fonction de la gravité de l'infraction, l'imposition d'amendes sera progressive et les infractions répétées seront prises en considération.</w:t>
      </w:r>
    </w:p>
    <w:p w14:paraId="4D51C1E9" w14:textId="77777777" w:rsidR="00127876" w:rsidRPr="00104897" w:rsidRDefault="00127876" w:rsidP="00127876">
      <w:pPr>
        <w:ind w:left="-1"/>
      </w:pPr>
      <w:r w:rsidRPr="00104897">
        <w:t>Bien entendu, les personnes concernées auront le droit et la possibilité de contester cette amende lors d'une audition devant un comité impartial composé de trois (3) personnes indépendantes. Le rôle du comité se limite à confirmer ou à rejeter l'amende ou la suspension imposée par le conseil d'administration.</w:t>
      </w:r>
    </w:p>
    <w:p w14:paraId="5488EB00" w14:textId="77777777" w:rsidR="00127876" w:rsidRPr="00104897" w:rsidRDefault="00127876" w:rsidP="00127876">
      <w:pPr>
        <w:spacing w:after="205"/>
        <w:ind w:left="-1"/>
      </w:pPr>
      <w:r w:rsidRPr="00104897">
        <w:t xml:space="preserve">Si le comité n'approuve pas l'amende ou la suspension proposée à la majorité des voix, l'amende ou la suspension ne peut être imposée. Si ramende ou la suspension proposée est approuvée par la Commission, le paiement de l'amende est dû cinq (5) jours après la date de la réunion de la Commission au cours de laquelle l'amende a été approuvée. L'association doit notifier par écrit l'amende ou la suspension au propriétaire de I </w:t>
      </w:r>
      <w:r w:rsidRPr="00104897">
        <w:rPr>
          <w:vertAlign w:val="superscript"/>
        </w:rPr>
        <w:t xml:space="preserve">t </w:t>
      </w:r>
      <w:r w:rsidRPr="00104897">
        <w:t>unité et, le cas échéant, à tout locataire, concessionnaire ou invité du propriétaire de l'unité, par courrier ou par remise en main propre.</w:t>
      </w:r>
    </w:p>
    <w:p w14:paraId="23AC334C" w14:textId="77777777" w:rsidR="00127876" w:rsidRPr="00104897" w:rsidRDefault="00127876" w:rsidP="00127876">
      <w:pPr>
        <w:ind w:left="-1"/>
      </w:pPr>
      <w:r w:rsidRPr="00104897">
        <w:t>Les amendes impayées sont majorées de 18 % à compter du sixième (6) jour suivant la décision de la commission.</w:t>
      </w:r>
    </w:p>
    <w:p w14:paraId="0413F6FD" w14:textId="77777777" w:rsidR="00127876" w:rsidRDefault="00127876" w:rsidP="005161C3">
      <w:pPr>
        <w:spacing w:line="276" w:lineRule="auto"/>
        <w:rPr>
          <w:rFonts w:ascii="Segoe UI" w:hAnsi="Segoe UI" w:cs="Segoe UI"/>
          <w:b/>
        </w:rPr>
      </w:pPr>
    </w:p>
    <w:p w14:paraId="6A89355A" w14:textId="77777777" w:rsidR="00127876" w:rsidRDefault="00127876" w:rsidP="005161C3">
      <w:pPr>
        <w:spacing w:line="276" w:lineRule="auto"/>
        <w:rPr>
          <w:rFonts w:ascii="Segoe UI" w:hAnsi="Segoe UI" w:cs="Segoe UI"/>
          <w:b/>
        </w:rPr>
      </w:pPr>
    </w:p>
    <w:p w14:paraId="5A88A679" w14:textId="77777777" w:rsidR="00127876" w:rsidRDefault="00127876" w:rsidP="005161C3">
      <w:pPr>
        <w:spacing w:line="276" w:lineRule="auto"/>
        <w:rPr>
          <w:rFonts w:ascii="Segoe UI" w:hAnsi="Segoe UI" w:cs="Segoe UI"/>
          <w:b/>
        </w:rPr>
      </w:pPr>
    </w:p>
    <w:sectPr w:rsidR="00127876" w:rsidSect="00230113">
      <w:pgSz w:w="12240" w:h="15840"/>
      <w:pgMar w:top="1440" w:right="9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9329" w14:textId="77777777" w:rsidR="00230113" w:rsidRDefault="00230113" w:rsidP="0002554E">
      <w:pPr>
        <w:spacing w:after="0" w:line="240" w:lineRule="auto"/>
      </w:pPr>
      <w:r>
        <w:separator/>
      </w:r>
    </w:p>
  </w:endnote>
  <w:endnote w:type="continuationSeparator" w:id="0">
    <w:p w14:paraId="7E5C6150" w14:textId="77777777" w:rsidR="00230113" w:rsidRDefault="00230113" w:rsidP="0002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80C34" w14:textId="77777777" w:rsidR="00230113" w:rsidRDefault="00230113" w:rsidP="0002554E">
      <w:pPr>
        <w:spacing w:after="0" w:line="240" w:lineRule="auto"/>
      </w:pPr>
      <w:r>
        <w:separator/>
      </w:r>
    </w:p>
  </w:footnote>
  <w:footnote w:type="continuationSeparator" w:id="0">
    <w:p w14:paraId="21B8FB21" w14:textId="77777777" w:rsidR="00230113" w:rsidRDefault="00230113" w:rsidP="00025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5A9A"/>
    <w:multiLevelType w:val="hybridMultilevel"/>
    <w:tmpl w:val="983CB9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FD3E6B"/>
    <w:multiLevelType w:val="hybridMultilevel"/>
    <w:tmpl w:val="70FC0A94"/>
    <w:lvl w:ilvl="0" w:tplc="D4043CD0">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AB7437"/>
    <w:multiLevelType w:val="multilevel"/>
    <w:tmpl w:val="89DE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61429D"/>
    <w:multiLevelType w:val="hybridMultilevel"/>
    <w:tmpl w:val="70E4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E6557B"/>
    <w:multiLevelType w:val="multilevel"/>
    <w:tmpl w:val="19C61A9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47635C"/>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6" w15:restartNumberingAfterBreak="0">
    <w:nsid w:val="6CED1B64"/>
    <w:multiLevelType w:val="multilevel"/>
    <w:tmpl w:val="F276326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7F290932"/>
    <w:multiLevelType w:val="hybridMultilevel"/>
    <w:tmpl w:val="D95E8B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8052562">
    <w:abstractNumId w:val="7"/>
  </w:num>
  <w:num w:numId="2" w16cid:durableId="1555582024">
    <w:abstractNumId w:val="1"/>
  </w:num>
  <w:num w:numId="3" w16cid:durableId="113866350">
    <w:abstractNumId w:val="3"/>
  </w:num>
  <w:num w:numId="4" w16cid:durableId="1639529920">
    <w:abstractNumId w:val="8"/>
  </w:num>
  <w:num w:numId="5" w16cid:durableId="476922227">
    <w:abstractNumId w:val="5"/>
  </w:num>
  <w:num w:numId="6" w16cid:durableId="319389344">
    <w:abstractNumId w:val="2"/>
  </w:num>
  <w:num w:numId="7" w16cid:durableId="1672486525">
    <w:abstractNumId w:val="4"/>
  </w:num>
  <w:num w:numId="8" w16cid:durableId="1079641105">
    <w:abstractNumId w:val="6"/>
  </w:num>
  <w:num w:numId="9" w16cid:durableId="129200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B"/>
    <w:rsid w:val="00001DFE"/>
    <w:rsid w:val="0002554E"/>
    <w:rsid w:val="00033943"/>
    <w:rsid w:val="000512A7"/>
    <w:rsid w:val="00086255"/>
    <w:rsid w:val="000A0441"/>
    <w:rsid w:val="001104EC"/>
    <w:rsid w:val="00124A0F"/>
    <w:rsid w:val="00127876"/>
    <w:rsid w:val="00153E5D"/>
    <w:rsid w:val="00164593"/>
    <w:rsid w:val="0016584D"/>
    <w:rsid w:val="00176A67"/>
    <w:rsid w:val="001818F2"/>
    <w:rsid w:val="001A20E1"/>
    <w:rsid w:val="001E6A85"/>
    <w:rsid w:val="001E7D0A"/>
    <w:rsid w:val="001F3AB3"/>
    <w:rsid w:val="00212867"/>
    <w:rsid w:val="00225412"/>
    <w:rsid w:val="00230113"/>
    <w:rsid w:val="00230F35"/>
    <w:rsid w:val="00243A74"/>
    <w:rsid w:val="00260818"/>
    <w:rsid w:val="00271EEB"/>
    <w:rsid w:val="00272E40"/>
    <w:rsid w:val="002755D8"/>
    <w:rsid w:val="00282FC2"/>
    <w:rsid w:val="002D57F4"/>
    <w:rsid w:val="002E23BC"/>
    <w:rsid w:val="00302FDE"/>
    <w:rsid w:val="00327973"/>
    <w:rsid w:val="00365FA5"/>
    <w:rsid w:val="003F08E0"/>
    <w:rsid w:val="003F5A6D"/>
    <w:rsid w:val="00420E5B"/>
    <w:rsid w:val="00427B73"/>
    <w:rsid w:val="004316A8"/>
    <w:rsid w:val="00466B04"/>
    <w:rsid w:val="0047101D"/>
    <w:rsid w:val="00472F64"/>
    <w:rsid w:val="0048007A"/>
    <w:rsid w:val="004A066F"/>
    <w:rsid w:val="004A2B72"/>
    <w:rsid w:val="004A41EA"/>
    <w:rsid w:val="004B70FA"/>
    <w:rsid w:val="004D3F51"/>
    <w:rsid w:val="004D52FE"/>
    <w:rsid w:val="004D624C"/>
    <w:rsid w:val="00515F76"/>
    <w:rsid w:val="005161C3"/>
    <w:rsid w:val="005270E5"/>
    <w:rsid w:val="00584D6C"/>
    <w:rsid w:val="0058625E"/>
    <w:rsid w:val="005B26B3"/>
    <w:rsid w:val="005F3962"/>
    <w:rsid w:val="00616764"/>
    <w:rsid w:val="00651160"/>
    <w:rsid w:val="00651287"/>
    <w:rsid w:val="00661493"/>
    <w:rsid w:val="00687DA9"/>
    <w:rsid w:val="006A6568"/>
    <w:rsid w:val="006B1839"/>
    <w:rsid w:val="006B7E60"/>
    <w:rsid w:val="006D5F6A"/>
    <w:rsid w:val="006E1F5F"/>
    <w:rsid w:val="0071405F"/>
    <w:rsid w:val="007170C3"/>
    <w:rsid w:val="00727748"/>
    <w:rsid w:val="007B6405"/>
    <w:rsid w:val="007C20A0"/>
    <w:rsid w:val="007C4080"/>
    <w:rsid w:val="007D15C3"/>
    <w:rsid w:val="00801E94"/>
    <w:rsid w:val="00832C8F"/>
    <w:rsid w:val="00834889"/>
    <w:rsid w:val="00852A5C"/>
    <w:rsid w:val="008563EC"/>
    <w:rsid w:val="008612E2"/>
    <w:rsid w:val="008E1569"/>
    <w:rsid w:val="00930F32"/>
    <w:rsid w:val="0093730D"/>
    <w:rsid w:val="00945DB8"/>
    <w:rsid w:val="0096376B"/>
    <w:rsid w:val="00966287"/>
    <w:rsid w:val="009B4106"/>
    <w:rsid w:val="009D3AB0"/>
    <w:rsid w:val="009F7660"/>
    <w:rsid w:val="00A36E94"/>
    <w:rsid w:val="00A53F2B"/>
    <w:rsid w:val="00A62851"/>
    <w:rsid w:val="00AB12D8"/>
    <w:rsid w:val="00AD787C"/>
    <w:rsid w:val="00B04994"/>
    <w:rsid w:val="00B562F9"/>
    <w:rsid w:val="00B7055A"/>
    <w:rsid w:val="00BA548C"/>
    <w:rsid w:val="00BB1B9B"/>
    <w:rsid w:val="00BE0D6B"/>
    <w:rsid w:val="00C1270B"/>
    <w:rsid w:val="00C258EB"/>
    <w:rsid w:val="00C51A6E"/>
    <w:rsid w:val="00C65902"/>
    <w:rsid w:val="00C66BD9"/>
    <w:rsid w:val="00C70B2E"/>
    <w:rsid w:val="00C80A6B"/>
    <w:rsid w:val="00C80F1D"/>
    <w:rsid w:val="00CB0F71"/>
    <w:rsid w:val="00CB2E51"/>
    <w:rsid w:val="00CB2FB6"/>
    <w:rsid w:val="00CC0841"/>
    <w:rsid w:val="00CC16B1"/>
    <w:rsid w:val="00D15250"/>
    <w:rsid w:val="00D27662"/>
    <w:rsid w:val="00D61D0A"/>
    <w:rsid w:val="00D75F36"/>
    <w:rsid w:val="00D94345"/>
    <w:rsid w:val="00DB0682"/>
    <w:rsid w:val="00DE1762"/>
    <w:rsid w:val="00E04CC8"/>
    <w:rsid w:val="00E20425"/>
    <w:rsid w:val="00E75791"/>
    <w:rsid w:val="00EB1175"/>
    <w:rsid w:val="00EB6EC4"/>
    <w:rsid w:val="00EE3D6C"/>
    <w:rsid w:val="00F234C9"/>
    <w:rsid w:val="00F70395"/>
    <w:rsid w:val="00F71F54"/>
    <w:rsid w:val="00F81BEF"/>
    <w:rsid w:val="00FA6EA1"/>
    <w:rsid w:val="00FB5079"/>
    <w:rsid w:val="00FC4C32"/>
    <w:rsid w:val="00FE08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C2083"/>
  <w15:docId w15:val="{68C43926-0231-4860-B46F-975BDE6F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8"/>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16A8"/>
    <w:pPr>
      <w:ind w:left="720"/>
      <w:contextualSpacing/>
    </w:pPr>
  </w:style>
  <w:style w:type="paragraph" w:styleId="En-tte">
    <w:name w:val="header"/>
    <w:basedOn w:val="Normal"/>
    <w:link w:val="En-tteCar"/>
    <w:uiPriority w:val="99"/>
    <w:unhideWhenUsed/>
    <w:rsid w:val="0002554E"/>
    <w:pPr>
      <w:tabs>
        <w:tab w:val="center" w:pos="4680"/>
        <w:tab w:val="right" w:pos="9360"/>
      </w:tabs>
      <w:spacing w:after="0" w:line="240" w:lineRule="auto"/>
    </w:pPr>
  </w:style>
  <w:style w:type="character" w:customStyle="1" w:styleId="En-tteCar">
    <w:name w:val="En-tête Car"/>
    <w:basedOn w:val="Policepardfaut"/>
    <w:link w:val="En-tte"/>
    <w:uiPriority w:val="99"/>
    <w:rsid w:val="0002554E"/>
    <w:rPr>
      <w:lang w:val="fr-CA"/>
    </w:rPr>
  </w:style>
  <w:style w:type="paragraph" w:styleId="Pieddepage">
    <w:name w:val="footer"/>
    <w:basedOn w:val="Normal"/>
    <w:link w:val="PieddepageCar"/>
    <w:uiPriority w:val="99"/>
    <w:unhideWhenUsed/>
    <w:rsid w:val="0002554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2554E"/>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645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1497</Words>
  <Characters>8536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coop@oceanwaterway.com</cp:lastModifiedBy>
  <cp:revision>3</cp:revision>
  <cp:lastPrinted>2023-03-19T19:36:00Z</cp:lastPrinted>
  <dcterms:created xsi:type="dcterms:W3CDTF">2024-04-16T12:37:00Z</dcterms:created>
  <dcterms:modified xsi:type="dcterms:W3CDTF">2024-04-16T12:46:00Z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79a30e1a8997ca04b13a6eb6fa7ba715dee2c454277db2d558453d2c6a5369c0</vt:lpwstr>
  </property>
</Properties>
</file>