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8C99" w14:textId="77777777" w:rsidR="007B141C" w:rsidRPr="006423CD" w:rsidRDefault="007B141C" w:rsidP="007B141C">
      <w:pPr>
        <w:spacing w:after="2" w:line="240" w:lineRule="auto"/>
        <w:ind w:left="1860" w:right="446" w:hanging="10"/>
        <w:jc w:val="center"/>
        <w:rPr>
          <w:sz w:val="32"/>
          <w:szCs w:val="32"/>
        </w:rPr>
      </w:pPr>
      <w:r>
        <w:rPr>
          <w:b/>
          <w:sz w:val="32"/>
          <w:szCs w:val="32"/>
        </w:rPr>
        <w:t xml:space="preserve">PROCÈS-VERBAL </w:t>
      </w:r>
      <w:r w:rsidRPr="006423CD">
        <w:rPr>
          <w:b/>
          <w:sz w:val="32"/>
          <w:szCs w:val="32"/>
        </w:rPr>
        <w:t>DE LA RÉUNION DE OCEAN WATERWAY CO</w:t>
      </w:r>
      <w:r>
        <w:rPr>
          <w:b/>
          <w:sz w:val="32"/>
          <w:szCs w:val="32"/>
        </w:rPr>
        <w:t>-</w:t>
      </w:r>
      <w:r w:rsidRPr="006423CD">
        <w:rPr>
          <w:b/>
          <w:sz w:val="32"/>
          <w:szCs w:val="32"/>
        </w:rPr>
        <w:t>OP INC.</w:t>
      </w:r>
    </w:p>
    <w:p w14:paraId="13BFBDCD" w14:textId="20196AF4" w:rsidR="007B141C" w:rsidRPr="00362973" w:rsidRDefault="007B141C" w:rsidP="007B141C">
      <w:pPr>
        <w:spacing w:after="0" w:line="370" w:lineRule="auto"/>
        <w:ind w:right="446"/>
        <w:jc w:val="center"/>
        <w:rPr>
          <w:rFonts w:cstheme="minorHAnsi"/>
          <w:b/>
          <w:sz w:val="24"/>
          <w:szCs w:val="24"/>
        </w:rPr>
      </w:pPr>
      <w:r w:rsidRPr="00362973">
        <w:rPr>
          <w:rFonts w:cstheme="minorHAnsi"/>
          <w:b/>
          <w:sz w:val="24"/>
          <w:szCs w:val="24"/>
        </w:rPr>
        <w:t xml:space="preserve">Réunion régulière du Conseil d’administration de la société susmentionnée s’est tenue le </w:t>
      </w:r>
      <w:r w:rsidR="00F739CB">
        <w:rPr>
          <w:rFonts w:cstheme="minorHAnsi"/>
          <w:b/>
          <w:sz w:val="24"/>
          <w:szCs w:val="24"/>
        </w:rPr>
        <w:t>vendredi 28</w:t>
      </w:r>
      <w:r w:rsidR="006D0C7F">
        <w:rPr>
          <w:rFonts w:cstheme="minorHAnsi"/>
          <w:b/>
          <w:sz w:val="24"/>
          <w:szCs w:val="24"/>
        </w:rPr>
        <w:t xml:space="preserve"> février</w:t>
      </w:r>
      <w:r w:rsidR="00F739CB">
        <w:rPr>
          <w:rFonts w:cstheme="minorHAnsi"/>
          <w:b/>
          <w:sz w:val="24"/>
          <w:szCs w:val="24"/>
        </w:rPr>
        <w:t xml:space="preserve"> 2025</w:t>
      </w:r>
      <w:r w:rsidRPr="00362973">
        <w:rPr>
          <w:rFonts w:cstheme="minorHAnsi"/>
          <w:b/>
          <w:sz w:val="24"/>
          <w:szCs w:val="24"/>
        </w:rPr>
        <w:t xml:space="preserve">, à son siège social situé au 1500 Old Griffin Road, Dania Beach, FL, 33004. </w:t>
      </w:r>
    </w:p>
    <w:p w14:paraId="2E7B7B15" w14:textId="6715C673" w:rsidR="00ED7C6E" w:rsidRPr="00ED7C6E" w:rsidRDefault="004316A8" w:rsidP="005161C3">
      <w:pPr>
        <w:pStyle w:val="ListParagraph"/>
        <w:numPr>
          <w:ilvl w:val="0"/>
          <w:numId w:val="1"/>
        </w:numPr>
        <w:spacing w:line="240" w:lineRule="auto"/>
        <w:jc w:val="both"/>
        <w:rPr>
          <w:b/>
          <w:sz w:val="24"/>
          <w:szCs w:val="24"/>
          <w:lang w:val="en-CA"/>
        </w:rPr>
      </w:pPr>
      <w:r>
        <w:rPr>
          <w:b/>
          <w:sz w:val="24"/>
          <w:szCs w:val="24"/>
          <w:lang w:val="en-CA"/>
        </w:rPr>
        <w:t>MEE</w:t>
      </w:r>
      <w:r w:rsidRPr="00C617CA">
        <w:rPr>
          <w:b/>
          <w:sz w:val="24"/>
          <w:szCs w:val="24"/>
          <w:lang w:val="en-CA"/>
        </w:rPr>
        <w:t>TING CALLED TO ORDER / OUVERTURE DE LA RÉUNIO</w:t>
      </w:r>
      <w:r w:rsidR="00ED7C6E">
        <w:rPr>
          <w:b/>
          <w:sz w:val="24"/>
          <w:szCs w:val="24"/>
          <w:lang w:val="en-CA"/>
        </w:rPr>
        <w:t>N</w:t>
      </w:r>
      <w:r w:rsidR="00ED7C6E" w:rsidRPr="00ED7C6E">
        <w:rPr>
          <w:rFonts w:eastAsia="MS Mincho" w:cstheme="minorHAnsi"/>
          <w:bCs/>
          <w:sz w:val="24"/>
          <w:szCs w:val="24"/>
        </w:rPr>
        <w:t xml:space="preserve"> </w:t>
      </w:r>
    </w:p>
    <w:p w14:paraId="3A800650" w14:textId="77777777" w:rsidR="00ED7C6E" w:rsidRDefault="00ED7C6E" w:rsidP="00ED7C6E">
      <w:pPr>
        <w:pStyle w:val="ListParagraph"/>
        <w:spacing w:line="240" w:lineRule="auto"/>
        <w:ind w:left="360"/>
        <w:jc w:val="both"/>
        <w:rPr>
          <w:rFonts w:eastAsia="MS Mincho" w:cstheme="minorHAnsi"/>
          <w:bCs/>
          <w:sz w:val="24"/>
          <w:szCs w:val="24"/>
          <w:lang w:val="en-CA"/>
        </w:rPr>
      </w:pPr>
    </w:p>
    <w:p w14:paraId="372BA8A2" w14:textId="3982E9CB" w:rsidR="004316A8" w:rsidRPr="00ED7C6E" w:rsidRDefault="00ED7C6E" w:rsidP="00ED7C6E">
      <w:pPr>
        <w:pStyle w:val="ListParagraph"/>
        <w:spacing w:line="240" w:lineRule="auto"/>
        <w:ind w:left="360"/>
        <w:jc w:val="both"/>
        <w:rPr>
          <w:b/>
          <w:sz w:val="24"/>
          <w:szCs w:val="24"/>
        </w:rPr>
      </w:pPr>
      <w:r w:rsidRPr="00362973">
        <w:rPr>
          <w:rFonts w:eastAsia="MS Mincho" w:cstheme="minorHAnsi"/>
          <w:bCs/>
          <w:sz w:val="24"/>
          <w:szCs w:val="24"/>
        </w:rPr>
        <w:t xml:space="preserve">Jacques Letendre déclare la réunion ouverte à </w:t>
      </w:r>
      <w:r w:rsidR="001957A3">
        <w:rPr>
          <w:rFonts w:eastAsia="MS Mincho" w:cstheme="minorHAnsi"/>
          <w:bCs/>
          <w:sz w:val="24"/>
          <w:szCs w:val="24"/>
        </w:rPr>
        <w:t>09</w:t>
      </w:r>
      <w:r w:rsidRPr="00362973">
        <w:rPr>
          <w:rFonts w:eastAsia="MS Mincho" w:cstheme="minorHAnsi"/>
          <w:bCs/>
          <w:sz w:val="24"/>
          <w:szCs w:val="24"/>
        </w:rPr>
        <w:t>h3</w:t>
      </w:r>
      <w:r w:rsidR="00DF159E">
        <w:rPr>
          <w:rFonts w:eastAsia="MS Mincho" w:cstheme="minorHAnsi"/>
          <w:bCs/>
          <w:sz w:val="24"/>
          <w:szCs w:val="24"/>
        </w:rPr>
        <w:t>5</w:t>
      </w:r>
    </w:p>
    <w:p w14:paraId="20F12DF0" w14:textId="77777777" w:rsidR="004316A8" w:rsidRPr="00ED7C6E" w:rsidRDefault="004316A8" w:rsidP="005161C3">
      <w:pPr>
        <w:pStyle w:val="ListParagraph"/>
        <w:spacing w:line="240" w:lineRule="auto"/>
        <w:rPr>
          <w:b/>
          <w:sz w:val="24"/>
          <w:szCs w:val="24"/>
        </w:rPr>
      </w:pPr>
    </w:p>
    <w:p w14:paraId="5F7C16EB" w14:textId="15470C1B" w:rsidR="004316A8" w:rsidRDefault="004316A8" w:rsidP="005161C3">
      <w:pPr>
        <w:pStyle w:val="ListParagraph"/>
        <w:numPr>
          <w:ilvl w:val="0"/>
          <w:numId w:val="1"/>
        </w:numPr>
        <w:spacing w:line="240" w:lineRule="auto"/>
        <w:rPr>
          <w:b/>
          <w:sz w:val="24"/>
          <w:szCs w:val="24"/>
        </w:rPr>
      </w:pPr>
      <w:r w:rsidRPr="005A18F6">
        <w:rPr>
          <w:b/>
          <w:sz w:val="24"/>
          <w:szCs w:val="24"/>
        </w:rPr>
        <w:t>R</w:t>
      </w:r>
      <w:r>
        <w:rPr>
          <w:b/>
          <w:sz w:val="24"/>
          <w:szCs w:val="24"/>
        </w:rPr>
        <w:t>OLL CALL / APPEL DES PRÉSENCES</w:t>
      </w:r>
    </w:p>
    <w:p w14:paraId="7D0609AC" w14:textId="77777777" w:rsidR="00ED7C6E" w:rsidRDefault="00ED7C6E" w:rsidP="00ED7C6E">
      <w:pPr>
        <w:pStyle w:val="ListParagraph"/>
        <w:spacing w:line="240" w:lineRule="auto"/>
        <w:ind w:left="360"/>
        <w:rPr>
          <w:b/>
          <w:sz w:val="24"/>
          <w:szCs w:val="24"/>
        </w:rPr>
      </w:pPr>
    </w:p>
    <w:p w14:paraId="1052D7EE" w14:textId="77777777" w:rsidR="00ED7C6E" w:rsidRPr="00362973" w:rsidRDefault="00ED7C6E" w:rsidP="00ED7C6E">
      <w:pPr>
        <w:pStyle w:val="ListParagraph"/>
        <w:spacing w:line="240" w:lineRule="auto"/>
        <w:ind w:left="360"/>
        <w:rPr>
          <w:rFonts w:cstheme="minorHAnsi"/>
          <w:b/>
          <w:sz w:val="24"/>
          <w:szCs w:val="24"/>
        </w:rPr>
      </w:pPr>
      <w:r w:rsidRPr="00362973">
        <w:rPr>
          <w:rFonts w:eastAsia="MS Mincho" w:cstheme="minorHAnsi"/>
          <w:sz w:val="24"/>
          <w:szCs w:val="24"/>
        </w:rPr>
        <w:t>Liste des directeurs présents :</w:t>
      </w:r>
    </w:p>
    <w:p w14:paraId="0E9B06BD" w14:textId="78C07514" w:rsidR="00ED7C6E" w:rsidRPr="00ED7C6E" w:rsidRDefault="00ED7C6E" w:rsidP="00ED7C6E">
      <w:pPr>
        <w:pStyle w:val="ListParagraph"/>
        <w:ind w:left="1230"/>
        <w:rPr>
          <w:rFonts w:eastAsia="Segoe UI Symbol" w:cstheme="minorHAnsi"/>
          <w:sz w:val="24"/>
          <w:szCs w:val="24"/>
          <w:lang w:val="fr-FR" w:eastAsia="ja-JP"/>
        </w:rPr>
      </w:pPr>
      <w:r w:rsidRPr="00362973">
        <w:rPr>
          <w:rFonts w:eastAsia="MS Mincho" w:cstheme="minorHAnsi"/>
          <w:sz w:val="24"/>
          <w:szCs w:val="24"/>
        </w:rPr>
        <w:t>Jacques Letendre, Président</w:t>
      </w:r>
      <w:bookmarkStart w:id="0" w:name="_Hlk159055219"/>
      <w:r w:rsidRPr="00362973">
        <w:rPr>
          <w:rFonts w:eastAsia="MS Mincho" w:cstheme="minorHAnsi"/>
          <w:sz w:val="24"/>
          <w:szCs w:val="24"/>
        </w:rPr>
        <w:t>,</w:t>
      </w:r>
      <w:bookmarkEnd w:id="0"/>
    </w:p>
    <w:p w14:paraId="196E2710" w14:textId="41212E14" w:rsidR="001957A3" w:rsidRPr="001957A3" w:rsidRDefault="001957A3" w:rsidP="00ED7C6E">
      <w:pPr>
        <w:pStyle w:val="ListParagraph"/>
        <w:ind w:left="1230"/>
        <w:rPr>
          <w:rFonts w:eastAsia="MS Mincho" w:cstheme="minorHAnsi"/>
          <w:sz w:val="24"/>
          <w:szCs w:val="24"/>
          <w:lang w:val="en-CA"/>
        </w:rPr>
      </w:pPr>
      <w:r w:rsidRPr="001957A3">
        <w:rPr>
          <w:rFonts w:eastAsia="MS Mincho" w:cstheme="minorHAnsi"/>
          <w:sz w:val="24"/>
          <w:szCs w:val="24"/>
          <w:lang w:val="en-CA"/>
        </w:rPr>
        <w:t>Patrick Van Winden, Vice-</w:t>
      </w:r>
      <w:proofErr w:type="spellStart"/>
      <w:r w:rsidRPr="001957A3">
        <w:rPr>
          <w:rFonts w:eastAsia="MS Mincho" w:cstheme="minorHAnsi"/>
          <w:sz w:val="24"/>
          <w:szCs w:val="24"/>
          <w:lang w:val="en-CA"/>
        </w:rPr>
        <w:t>P</w:t>
      </w:r>
      <w:r>
        <w:rPr>
          <w:rFonts w:eastAsia="MS Mincho" w:cstheme="minorHAnsi"/>
          <w:sz w:val="24"/>
          <w:szCs w:val="24"/>
          <w:lang w:val="en-CA"/>
        </w:rPr>
        <w:t>résident</w:t>
      </w:r>
      <w:proofErr w:type="spellEnd"/>
    </w:p>
    <w:p w14:paraId="6C5E3F39" w14:textId="33D8A63C" w:rsidR="00ED7C6E" w:rsidRPr="00362973" w:rsidRDefault="00ED7C6E" w:rsidP="00ED7C6E">
      <w:pPr>
        <w:pStyle w:val="ListParagraph"/>
        <w:ind w:left="1230"/>
        <w:rPr>
          <w:rFonts w:eastAsia="MS Mincho" w:cstheme="minorHAnsi"/>
          <w:sz w:val="24"/>
          <w:szCs w:val="24"/>
        </w:rPr>
      </w:pPr>
      <w:r w:rsidRPr="00362973">
        <w:rPr>
          <w:rFonts w:eastAsia="MS Mincho" w:cstheme="minorHAnsi"/>
          <w:sz w:val="24"/>
          <w:szCs w:val="24"/>
        </w:rPr>
        <w:t>Richard St-Onge, Trésorier,</w:t>
      </w:r>
    </w:p>
    <w:p w14:paraId="76AC613E" w14:textId="77777777" w:rsidR="00ED7C6E" w:rsidRPr="00362973" w:rsidRDefault="00ED7C6E" w:rsidP="00ED7C6E">
      <w:pPr>
        <w:pStyle w:val="ListParagraph"/>
        <w:ind w:left="1230"/>
        <w:rPr>
          <w:rFonts w:eastAsia="MS Mincho" w:cstheme="minorHAnsi"/>
          <w:sz w:val="24"/>
          <w:szCs w:val="24"/>
        </w:rPr>
      </w:pPr>
      <w:bookmarkStart w:id="1" w:name="_Hlk184197312"/>
      <w:r w:rsidRPr="00362973">
        <w:rPr>
          <w:rFonts w:eastAsia="MS Mincho" w:cstheme="minorHAnsi"/>
          <w:sz w:val="24"/>
          <w:szCs w:val="24"/>
        </w:rPr>
        <w:t>Réjean Roy</w:t>
      </w:r>
      <w:bookmarkEnd w:id="1"/>
      <w:r w:rsidRPr="00362973">
        <w:rPr>
          <w:rFonts w:eastAsia="MS Mincho" w:cstheme="minorHAnsi"/>
          <w:sz w:val="24"/>
          <w:szCs w:val="24"/>
        </w:rPr>
        <w:t>, Directeur</w:t>
      </w:r>
      <w:bookmarkStart w:id="2" w:name="_Hlk159155647"/>
      <w:r w:rsidRPr="00362973">
        <w:rPr>
          <w:rFonts w:eastAsia="MS Mincho" w:cstheme="minorHAnsi"/>
          <w:sz w:val="24"/>
          <w:szCs w:val="24"/>
        </w:rPr>
        <w:t>,</w:t>
      </w:r>
    </w:p>
    <w:p w14:paraId="4E1B8B52" w14:textId="77777777" w:rsidR="00ED7C6E" w:rsidRPr="00362973" w:rsidRDefault="00ED7C6E" w:rsidP="00ED7C6E">
      <w:pPr>
        <w:pStyle w:val="ListParagraph"/>
        <w:ind w:left="1230"/>
        <w:rPr>
          <w:rFonts w:eastAsia="MS Mincho" w:cstheme="minorHAnsi"/>
          <w:sz w:val="24"/>
          <w:szCs w:val="24"/>
        </w:rPr>
      </w:pPr>
      <w:bookmarkStart w:id="3" w:name="_Hlk184198301"/>
      <w:r w:rsidRPr="00362973">
        <w:rPr>
          <w:rFonts w:eastAsia="MS Mincho" w:cstheme="minorHAnsi"/>
          <w:sz w:val="24"/>
          <w:szCs w:val="24"/>
        </w:rPr>
        <w:t>Robert</w:t>
      </w:r>
      <w:bookmarkEnd w:id="3"/>
      <w:r w:rsidRPr="00362973">
        <w:rPr>
          <w:rFonts w:eastAsia="MS Mincho" w:cstheme="minorHAnsi"/>
          <w:sz w:val="24"/>
          <w:szCs w:val="24"/>
        </w:rPr>
        <w:t xml:space="preserve"> Kroll</w:t>
      </w:r>
      <w:bookmarkEnd w:id="2"/>
      <w:r w:rsidRPr="00362973">
        <w:rPr>
          <w:rFonts w:eastAsia="MS Mincho" w:cstheme="minorHAnsi"/>
          <w:sz w:val="24"/>
          <w:szCs w:val="24"/>
        </w:rPr>
        <w:t xml:space="preserve">, Directeur, </w:t>
      </w:r>
    </w:p>
    <w:p w14:paraId="2FFCEB48" w14:textId="6F49343B" w:rsidR="00ED7C6E" w:rsidRPr="001957A3" w:rsidRDefault="00ED7C6E" w:rsidP="001957A3">
      <w:pPr>
        <w:pStyle w:val="ListParagraph"/>
        <w:ind w:left="1230"/>
        <w:rPr>
          <w:rFonts w:eastAsia="MS Mincho" w:cstheme="minorHAnsi"/>
          <w:sz w:val="24"/>
          <w:szCs w:val="24"/>
        </w:rPr>
      </w:pPr>
      <w:bookmarkStart w:id="4" w:name="_Hlk184197284"/>
      <w:r w:rsidRPr="00362973">
        <w:rPr>
          <w:rFonts w:eastAsia="MS Mincho" w:cstheme="minorHAnsi"/>
          <w:sz w:val="24"/>
          <w:szCs w:val="24"/>
        </w:rPr>
        <w:t>Henri Tourangeau</w:t>
      </w:r>
      <w:bookmarkEnd w:id="4"/>
      <w:r w:rsidRPr="00362973">
        <w:rPr>
          <w:rFonts w:eastAsia="MS Mincho" w:cstheme="minorHAnsi"/>
          <w:sz w:val="24"/>
          <w:szCs w:val="24"/>
        </w:rPr>
        <w:t>, Directeur,</w:t>
      </w:r>
    </w:p>
    <w:p w14:paraId="77E9528F" w14:textId="233B4527" w:rsidR="007B141C" w:rsidRDefault="007B141C" w:rsidP="007B141C">
      <w:pPr>
        <w:pStyle w:val="ListParagraph"/>
        <w:ind w:left="1230"/>
        <w:rPr>
          <w:rFonts w:eastAsia="MS Mincho" w:cstheme="minorHAnsi"/>
          <w:sz w:val="24"/>
          <w:szCs w:val="24"/>
        </w:rPr>
      </w:pPr>
      <w:r>
        <w:rPr>
          <w:rFonts w:eastAsia="MS Mincho" w:cstheme="minorHAnsi"/>
          <w:sz w:val="24"/>
          <w:szCs w:val="24"/>
        </w:rPr>
        <w:t xml:space="preserve">Absent : </w:t>
      </w:r>
      <w:r w:rsidR="001957A3" w:rsidRPr="00362973">
        <w:rPr>
          <w:rFonts w:eastAsia="MS Mincho" w:cstheme="minorHAnsi"/>
          <w:sz w:val="24"/>
          <w:szCs w:val="24"/>
        </w:rPr>
        <w:t>Yves Lizotte</w:t>
      </w:r>
      <w:r w:rsidR="001957A3">
        <w:rPr>
          <w:rFonts w:eastAsia="MS Mincho" w:cstheme="minorHAnsi"/>
          <w:sz w:val="24"/>
          <w:szCs w:val="24"/>
        </w:rPr>
        <w:t>, Secrétaire</w:t>
      </w:r>
    </w:p>
    <w:p w14:paraId="0FA32A8A" w14:textId="54D111C0" w:rsidR="00ED7C6E" w:rsidRPr="00DF159E" w:rsidRDefault="00DF159E" w:rsidP="00DF159E">
      <w:pPr>
        <w:rPr>
          <w:rFonts w:eastAsia="Segoe UI Symbol" w:cstheme="minorHAnsi"/>
          <w:color w:val="000000"/>
          <w:kern w:val="2"/>
          <w:sz w:val="24"/>
          <w:szCs w:val="24"/>
          <w:lang w:eastAsia="ja-JP"/>
          <w14:ligatures w14:val="standardContextual"/>
        </w:rPr>
      </w:pPr>
      <w:r>
        <w:rPr>
          <w:rFonts w:eastAsia="Segoe UI Symbol" w:cstheme="minorHAnsi"/>
          <w:color w:val="000000"/>
          <w:kern w:val="2"/>
          <w:sz w:val="24"/>
          <w:szCs w:val="24"/>
          <w:lang w:eastAsia="ja-JP"/>
          <w14:ligatures w14:val="standardContextual"/>
        </w:rPr>
        <w:t>Le quorum est atteint puisque 6 des 7 directeurs sont présents.</w:t>
      </w:r>
    </w:p>
    <w:p w14:paraId="1F6E3D41" w14:textId="5133071A" w:rsidR="004316A8" w:rsidRPr="009F073B" w:rsidRDefault="004316A8" w:rsidP="005161C3">
      <w:pPr>
        <w:pStyle w:val="ListParagraph"/>
        <w:numPr>
          <w:ilvl w:val="0"/>
          <w:numId w:val="1"/>
        </w:numPr>
        <w:spacing w:after="0" w:line="240" w:lineRule="auto"/>
        <w:rPr>
          <w:b/>
          <w:sz w:val="24"/>
          <w:szCs w:val="24"/>
        </w:rPr>
      </w:pPr>
      <w:r w:rsidRPr="009F073B">
        <w:rPr>
          <w:b/>
          <w:sz w:val="24"/>
          <w:szCs w:val="24"/>
        </w:rPr>
        <w:t>APPROVAL OF MINUTES / APPROBATION DU PROC</w:t>
      </w:r>
      <w:r w:rsidRPr="00E648AF">
        <w:rPr>
          <w:b/>
          <w:sz w:val="24"/>
          <w:szCs w:val="24"/>
        </w:rPr>
        <w:t>È</w:t>
      </w:r>
      <w:r w:rsidRPr="009F073B">
        <w:rPr>
          <w:b/>
          <w:sz w:val="24"/>
          <w:szCs w:val="24"/>
        </w:rPr>
        <w:t>S-VERBAL</w:t>
      </w:r>
      <w:r>
        <w:rPr>
          <w:b/>
          <w:sz w:val="24"/>
          <w:szCs w:val="24"/>
        </w:rPr>
        <w:t>:</w:t>
      </w:r>
    </w:p>
    <w:p w14:paraId="455F1652" w14:textId="0CBE400A" w:rsidR="006B7E60" w:rsidRDefault="004316A8" w:rsidP="005161C3">
      <w:pPr>
        <w:pStyle w:val="ListParagraph"/>
        <w:numPr>
          <w:ilvl w:val="1"/>
          <w:numId w:val="1"/>
        </w:numPr>
        <w:spacing w:after="0" w:line="240" w:lineRule="auto"/>
        <w:rPr>
          <w:b/>
          <w:sz w:val="24"/>
          <w:szCs w:val="24"/>
          <w:lang w:val="en-CA"/>
        </w:rPr>
      </w:pPr>
      <w:r w:rsidRPr="003F08E0">
        <w:rPr>
          <w:b/>
          <w:sz w:val="24"/>
          <w:szCs w:val="24"/>
          <w:lang w:val="en-CA"/>
        </w:rPr>
        <w:t xml:space="preserve">MEETING OF </w:t>
      </w:r>
      <w:r w:rsidR="007F3F92">
        <w:rPr>
          <w:b/>
          <w:sz w:val="24"/>
          <w:szCs w:val="24"/>
          <w:lang w:val="en-CA"/>
        </w:rPr>
        <w:t>JANUARY 10,</w:t>
      </w:r>
      <w:r w:rsidR="00B612A9">
        <w:rPr>
          <w:b/>
          <w:sz w:val="24"/>
          <w:szCs w:val="24"/>
          <w:lang w:val="en-CA"/>
        </w:rPr>
        <w:t xml:space="preserve"> </w:t>
      </w:r>
      <w:r w:rsidRPr="003F08E0">
        <w:rPr>
          <w:b/>
          <w:sz w:val="24"/>
          <w:szCs w:val="24"/>
          <w:lang w:val="en-CA"/>
        </w:rPr>
        <w:t>202</w:t>
      </w:r>
      <w:r w:rsidR="007F3F92">
        <w:rPr>
          <w:b/>
          <w:sz w:val="24"/>
          <w:szCs w:val="24"/>
          <w:lang w:val="en-CA"/>
        </w:rPr>
        <w:t>5</w:t>
      </w:r>
      <w:r w:rsidRPr="003F08E0">
        <w:rPr>
          <w:b/>
          <w:sz w:val="24"/>
          <w:szCs w:val="24"/>
          <w:lang w:val="en-CA"/>
        </w:rPr>
        <w:t xml:space="preserve"> / RÉUNION DU</w:t>
      </w:r>
      <w:r w:rsidR="00AD787C" w:rsidRPr="003F08E0">
        <w:rPr>
          <w:b/>
          <w:sz w:val="24"/>
          <w:szCs w:val="24"/>
          <w:lang w:val="en-CA"/>
        </w:rPr>
        <w:t xml:space="preserve"> </w:t>
      </w:r>
      <w:r w:rsidR="007F3F92">
        <w:rPr>
          <w:b/>
          <w:sz w:val="24"/>
          <w:szCs w:val="24"/>
          <w:lang w:val="en-CA"/>
        </w:rPr>
        <w:t>10 JANVIER</w:t>
      </w:r>
      <w:r w:rsidRPr="003F08E0">
        <w:rPr>
          <w:b/>
          <w:sz w:val="24"/>
          <w:szCs w:val="24"/>
          <w:lang w:val="en-CA"/>
        </w:rPr>
        <w:t xml:space="preserve"> </w:t>
      </w:r>
      <w:r w:rsidR="00DE1762" w:rsidRPr="003F08E0">
        <w:rPr>
          <w:b/>
          <w:sz w:val="24"/>
          <w:szCs w:val="24"/>
          <w:lang w:val="en-CA"/>
        </w:rPr>
        <w:t>202</w:t>
      </w:r>
      <w:r w:rsidR="007F3F92">
        <w:rPr>
          <w:b/>
          <w:sz w:val="24"/>
          <w:szCs w:val="24"/>
          <w:lang w:val="en-CA"/>
        </w:rPr>
        <w:t>5</w:t>
      </w:r>
      <w:r w:rsidR="00466B04" w:rsidRPr="003F08E0">
        <w:rPr>
          <w:b/>
          <w:sz w:val="24"/>
          <w:szCs w:val="24"/>
          <w:lang w:val="en-CA"/>
        </w:rPr>
        <w:t>.</w:t>
      </w:r>
    </w:p>
    <w:p w14:paraId="4678D213" w14:textId="77777777" w:rsidR="00DF159E" w:rsidRDefault="00DF159E" w:rsidP="00DF159E">
      <w:pPr>
        <w:pStyle w:val="ListParagraph"/>
        <w:spacing w:after="0" w:line="240" w:lineRule="auto"/>
        <w:ind w:left="1230"/>
        <w:rPr>
          <w:b/>
          <w:sz w:val="24"/>
          <w:szCs w:val="24"/>
          <w:lang w:val="en-CA"/>
        </w:rPr>
      </w:pPr>
    </w:p>
    <w:p w14:paraId="09895BD2" w14:textId="546FDDEA" w:rsidR="007F3F92" w:rsidRDefault="007F3F92" w:rsidP="00DF159E">
      <w:pPr>
        <w:spacing w:after="0" w:line="240" w:lineRule="auto"/>
        <w:ind w:left="360"/>
        <w:contextualSpacing/>
        <w:rPr>
          <w:rFonts w:eastAsia="Calibri" w:cstheme="minorHAnsi"/>
          <w:b/>
          <w:color w:val="000000"/>
          <w:kern w:val="2"/>
          <w:sz w:val="24"/>
          <w:szCs w:val="24"/>
          <w:lang w:eastAsia="en-CA"/>
          <w14:ligatures w14:val="standardContextual"/>
        </w:rPr>
      </w:pPr>
      <w:r>
        <w:rPr>
          <w:rFonts w:eastAsia="Calibri" w:cstheme="minorHAnsi"/>
          <w:b/>
          <w:color w:val="000000"/>
          <w:kern w:val="2"/>
          <w:sz w:val="24"/>
          <w:szCs w:val="24"/>
          <w:lang w:eastAsia="en-CA"/>
          <w14:ligatures w14:val="standardContextual"/>
        </w:rPr>
        <w:t>Les directeurs présents endossent le texte soumis par le Secrétaire.</w:t>
      </w:r>
    </w:p>
    <w:p w14:paraId="7C8001D0" w14:textId="476F07C1" w:rsidR="00DF159E" w:rsidRDefault="007F3F92" w:rsidP="00DF159E">
      <w:pPr>
        <w:spacing w:after="0" w:line="240" w:lineRule="auto"/>
        <w:ind w:left="360"/>
        <w:contextualSpacing/>
        <w:rPr>
          <w:rFonts w:eastAsia="Calibri" w:cstheme="minorHAnsi"/>
          <w:b/>
          <w:color w:val="000000"/>
          <w:kern w:val="2"/>
          <w:sz w:val="24"/>
          <w:szCs w:val="24"/>
          <w:lang w:eastAsia="en-CA"/>
          <w14:ligatures w14:val="standardContextual"/>
        </w:rPr>
      </w:pPr>
      <w:r>
        <w:rPr>
          <w:rFonts w:eastAsia="Calibri" w:cstheme="minorHAnsi"/>
          <w:b/>
          <w:color w:val="000000"/>
          <w:kern w:val="2"/>
          <w:sz w:val="24"/>
          <w:szCs w:val="24"/>
          <w:lang w:eastAsia="en-CA"/>
          <w14:ligatures w14:val="standardContextual"/>
        </w:rPr>
        <w:t xml:space="preserve"> </w:t>
      </w:r>
      <w:r w:rsidR="00DF159E">
        <w:rPr>
          <w:rFonts w:eastAsia="Calibri" w:cstheme="minorHAnsi"/>
          <w:b/>
          <w:color w:val="000000"/>
          <w:kern w:val="2"/>
          <w:sz w:val="24"/>
          <w:szCs w:val="24"/>
          <w:lang w:eastAsia="en-CA"/>
          <w14:ligatures w14:val="standardContextual"/>
        </w:rPr>
        <w:t xml:space="preserve">Proposé par </w:t>
      </w:r>
      <w:r>
        <w:rPr>
          <w:rFonts w:eastAsia="MS Mincho" w:cstheme="minorHAnsi"/>
          <w:sz w:val="24"/>
          <w:szCs w:val="24"/>
        </w:rPr>
        <w:t>Richard St-Onge</w:t>
      </w:r>
    </w:p>
    <w:p w14:paraId="4689B38D" w14:textId="77777777" w:rsidR="00DF159E" w:rsidRDefault="00DF159E" w:rsidP="00DF159E">
      <w:pPr>
        <w:spacing w:after="0" w:line="240" w:lineRule="auto"/>
        <w:ind w:left="360"/>
        <w:contextualSpacing/>
        <w:rPr>
          <w:rFonts w:eastAsia="MS Mincho" w:cstheme="minorHAnsi"/>
          <w:sz w:val="24"/>
          <w:szCs w:val="24"/>
        </w:rPr>
      </w:pPr>
      <w:r>
        <w:rPr>
          <w:rFonts w:eastAsia="Calibri" w:cstheme="minorHAnsi"/>
          <w:b/>
          <w:color w:val="000000"/>
          <w:kern w:val="2"/>
          <w:sz w:val="24"/>
          <w:szCs w:val="24"/>
          <w:lang w:eastAsia="en-CA"/>
          <w14:ligatures w14:val="standardContextual"/>
        </w:rPr>
        <w:t xml:space="preserve">Appuyé par </w:t>
      </w:r>
      <w:r>
        <w:rPr>
          <w:rFonts w:eastAsia="MS Mincho" w:cstheme="minorHAnsi"/>
          <w:sz w:val="24"/>
          <w:szCs w:val="24"/>
        </w:rPr>
        <w:t>Henry Tourangeau</w:t>
      </w:r>
    </w:p>
    <w:p w14:paraId="26D4EAF8" w14:textId="47FB5E16" w:rsidR="00FB5079" w:rsidRDefault="00DF159E" w:rsidP="00DF159E">
      <w:pPr>
        <w:spacing w:after="0" w:line="240" w:lineRule="auto"/>
        <w:ind w:left="360"/>
        <w:contextualSpacing/>
        <w:rPr>
          <w:rFonts w:eastAsia="Calibri" w:cstheme="minorHAnsi"/>
          <w:b/>
          <w:color w:val="000000"/>
          <w:kern w:val="2"/>
          <w:sz w:val="24"/>
          <w:szCs w:val="24"/>
          <w:lang w:eastAsia="en-CA"/>
          <w14:ligatures w14:val="standardContextual"/>
        </w:rPr>
      </w:pPr>
      <w:r>
        <w:rPr>
          <w:rFonts w:eastAsia="Calibri" w:cstheme="minorHAnsi"/>
          <w:b/>
          <w:color w:val="000000"/>
          <w:kern w:val="2"/>
          <w:sz w:val="24"/>
          <w:szCs w:val="24"/>
          <w:lang w:eastAsia="en-CA"/>
          <w14:ligatures w14:val="standardContextual"/>
        </w:rPr>
        <w:t>Accepté à l’unanimité</w:t>
      </w:r>
    </w:p>
    <w:p w14:paraId="54A9218E" w14:textId="77777777" w:rsidR="007F3F92" w:rsidRDefault="007F3F92" w:rsidP="00DF159E">
      <w:pPr>
        <w:spacing w:after="0" w:line="240" w:lineRule="auto"/>
        <w:ind w:left="360"/>
        <w:contextualSpacing/>
        <w:rPr>
          <w:rFonts w:eastAsia="Calibri" w:cstheme="minorHAnsi"/>
          <w:bCs/>
          <w:color w:val="000000"/>
          <w:kern w:val="2"/>
          <w:sz w:val="24"/>
          <w:szCs w:val="24"/>
          <w:lang w:eastAsia="en-CA"/>
          <w14:ligatures w14:val="standardContextual"/>
        </w:rPr>
      </w:pPr>
    </w:p>
    <w:p w14:paraId="613FD01C" w14:textId="0C546CBB" w:rsidR="007F3F92" w:rsidRDefault="000A6678" w:rsidP="00DF159E">
      <w:pPr>
        <w:spacing w:after="0" w:line="240" w:lineRule="auto"/>
        <w:ind w:left="360"/>
        <w:contextualSpacing/>
        <w:rPr>
          <w:rFonts w:eastAsia="Calibri" w:cstheme="minorHAnsi"/>
          <w:bCs/>
          <w:color w:val="000000"/>
          <w:kern w:val="2"/>
          <w:sz w:val="24"/>
          <w:szCs w:val="24"/>
          <w:lang w:eastAsia="en-CA"/>
          <w14:ligatures w14:val="standardContextual"/>
        </w:rPr>
      </w:pPr>
      <w:r>
        <w:rPr>
          <w:rFonts w:eastAsia="Calibri" w:cstheme="minorHAnsi"/>
          <w:bCs/>
          <w:color w:val="000000"/>
          <w:kern w:val="2"/>
          <w:sz w:val="24"/>
          <w:szCs w:val="24"/>
          <w:lang w:eastAsia="en-CA"/>
          <w14:ligatures w14:val="standardContextual"/>
        </w:rPr>
        <w:t>Monsieur Yves Lamontagne de l’unité 004 assisté de monsieur Paquette du 81, sont intervenus durant</w:t>
      </w:r>
      <w:r w:rsidR="007F3F92">
        <w:rPr>
          <w:rFonts w:eastAsia="Calibri" w:cstheme="minorHAnsi"/>
          <w:bCs/>
          <w:color w:val="000000"/>
          <w:kern w:val="2"/>
          <w:sz w:val="24"/>
          <w:szCs w:val="24"/>
          <w:lang w:eastAsia="en-CA"/>
          <w14:ligatures w14:val="standardContextual"/>
        </w:rPr>
        <w:t xml:space="preserve"> la procédure d’approbation</w:t>
      </w:r>
      <w:r>
        <w:rPr>
          <w:rFonts w:eastAsia="Calibri" w:cstheme="minorHAnsi"/>
          <w:bCs/>
          <w:color w:val="000000"/>
          <w:kern w:val="2"/>
          <w:sz w:val="24"/>
          <w:szCs w:val="24"/>
          <w:lang w:eastAsia="en-CA"/>
          <w14:ligatures w14:val="standardContextual"/>
        </w:rPr>
        <w:t xml:space="preserve"> du Procès-verbal afin de contester la procédure utilisée par le Conseil qui ne serait pas légale selon eux. Ils prétendent que</w:t>
      </w:r>
      <w:r w:rsidR="007F3F92">
        <w:rPr>
          <w:rFonts w:eastAsia="Calibri" w:cstheme="minorHAnsi"/>
          <w:bCs/>
          <w:color w:val="000000"/>
          <w:kern w:val="2"/>
          <w:sz w:val="24"/>
          <w:szCs w:val="24"/>
          <w:lang w:eastAsia="en-CA"/>
          <w14:ligatures w14:val="standardContextual"/>
        </w:rPr>
        <w:t xml:space="preserve"> </w:t>
      </w:r>
      <w:r>
        <w:rPr>
          <w:rFonts w:eastAsia="Calibri" w:cstheme="minorHAnsi"/>
          <w:bCs/>
          <w:color w:val="000000"/>
          <w:kern w:val="2"/>
          <w:sz w:val="24"/>
          <w:szCs w:val="24"/>
          <w:lang w:eastAsia="en-CA"/>
          <w14:ligatures w14:val="standardContextual"/>
        </w:rPr>
        <w:t>les procès-verbaux devraient être également soumis aux actionnaires présents afin d’en vérifier l’exactitude.</w:t>
      </w:r>
    </w:p>
    <w:p w14:paraId="03B2E9A2" w14:textId="77777777" w:rsidR="00F739CB" w:rsidRDefault="00F739CB" w:rsidP="00DF159E">
      <w:pPr>
        <w:spacing w:after="0" w:line="240" w:lineRule="auto"/>
        <w:ind w:left="360"/>
        <w:contextualSpacing/>
        <w:rPr>
          <w:rFonts w:eastAsia="Calibri" w:cstheme="minorHAnsi"/>
          <w:bCs/>
          <w:color w:val="000000"/>
          <w:kern w:val="2"/>
          <w:sz w:val="24"/>
          <w:szCs w:val="24"/>
          <w:lang w:eastAsia="en-CA"/>
          <w14:ligatures w14:val="standardContextual"/>
        </w:rPr>
      </w:pPr>
    </w:p>
    <w:p w14:paraId="4C145F90" w14:textId="6B2F02CC" w:rsidR="00CD7599" w:rsidRDefault="00CD7599" w:rsidP="00DF159E">
      <w:pPr>
        <w:spacing w:after="0" w:line="240" w:lineRule="auto"/>
        <w:ind w:left="360"/>
        <w:contextualSpacing/>
        <w:rPr>
          <w:rFonts w:eastAsia="Calibri" w:cstheme="minorHAnsi"/>
          <w:bCs/>
          <w:color w:val="000000"/>
          <w:kern w:val="2"/>
          <w:sz w:val="24"/>
          <w:szCs w:val="24"/>
          <w:lang w:eastAsia="en-CA"/>
          <w14:ligatures w14:val="standardContextual"/>
        </w:rPr>
      </w:pPr>
      <w:r>
        <w:rPr>
          <w:rFonts w:eastAsia="Calibri" w:cstheme="minorHAnsi"/>
          <w:bCs/>
          <w:color w:val="000000"/>
          <w:kern w:val="2"/>
          <w:sz w:val="24"/>
          <w:szCs w:val="24"/>
          <w:lang w:eastAsia="en-CA"/>
          <w14:ligatures w14:val="standardContextual"/>
        </w:rPr>
        <w:t xml:space="preserve">Leurs prétentions furent rejetées par le Président car non-fondées en pratique et contraire aux règles en vigueur selon nos Bylaws. En effet, le Code de procédures suivi par notre organisation est basé sur le Sir </w:t>
      </w:r>
      <w:proofErr w:type="spellStart"/>
      <w:r>
        <w:rPr>
          <w:rFonts w:eastAsia="Calibri" w:cstheme="minorHAnsi"/>
          <w:bCs/>
          <w:color w:val="000000"/>
          <w:kern w:val="2"/>
          <w:sz w:val="24"/>
          <w:szCs w:val="24"/>
          <w:lang w:eastAsia="en-CA"/>
          <w14:ligatures w14:val="standardContextual"/>
        </w:rPr>
        <w:t>Robert’s</w:t>
      </w:r>
      <w:proofErr w:type="spellEnd"/>
      <w:r>
        <w:rPr>
          <w:rFonts w:eastAsia="Calibri" w:cstheme="minorHAnsi"/>
          <w:bCs/>
          <w:color w:val="000000"/>
          <w:kern w:val="2"/>
          <w:sz w:val="24"/>
          <w:szCs w:val="24"/>
          <w:lang w:eastAsia="en-CA"/>
          <w14:ligatures w14:val="standardContextual"/>
        </w:rPr>
        <w:t xml:space="preserve"> Rules of </w:t>
      </w:r>
      <w:proofErr w:type="spellStart"/>
      <w:r>
        <w:rPr>
          <w:rFonts w:eastAsia="Calibri" w:cstheme="minorHAnsi"/>
          <w:bCs/>
          <w:color w:val="000000"/>
          <w:kern w:val="2"/>
          <w:sz w:val="24"/>
          <w:szCs w:val="24"/>
          <w:lang w:eastAsia="en-CA"/>
          <w14:ligatures w14:val="standardContextual"/>
        </w:rPr>
        <w:t>Order</w:t>
      </w:r>
      <w:proofErr w:type="spellEnd"/>
      <w:r>
        <w:rPr>
          <w:rFonts w:eastAsia="Calibri" w:cstheme="minorHAnsi"/>
          <w:bCs/>
          <w:color w:val="000000"/>
          <w:kern w:val="2"/>
          <w:sz w:val="24"/>
          <w:szCs w:val="24"/>
          <w:lang w:eastAsia="en-CA"/>
          <w14:ligatures w14:val="standardContextual"/>
        </w:rPr>
        <w:t>. Lors d’une réunion du Conseil, c’est aux directeurs de se prononcer et d’adopter le Procès-verbal.</w:t>
      </w:r>
    </w:p>
    <w:p w14:paraId="087BE0F3" w14:textId="77777777" w:rsidR="00F739CB" w:rsidRDefault="00F739CB" w:rsidP="00DF159E">
      <w:pPr>
        <w:spacing w:after="0" w:line="240" w:lineRule="auto"/>
        <w:ind w:left="360"/>
        <w:contextualSpacing/>
        <w:rPr>
          <w:rFonts w:eastAsia="Calibri" w:cstheme="minorHAnsi"/>
          <w:bCs/>
          <w:color w:val="000000"/>
          <w:kern w:val="2"/>
          <w:sz w:val="24"/>
          <w:szCs w:val="24"/>
          <w:lang w:eastAsia="en-CA"/>
          <w14:ligatures w14:val="standardContextual"/>
        </w:rPr>
      </w:pPr>
    </w:p>
    <w:p w14:paraId="3C3AB587" w14:textId="77777777" w:rsidR="000A6678" w:rsidRPr="007F3F92" w:rsidRDefault="000A6678" w:rsidP="00DF159E">
      <w:pPr>
        <w:spacing w:after="0" w:line="240" w:lineRule="auto"/>
        <w:ind w:left="360"/>
        <w:contextualSpacing/>
        <w:rPr>
          <w:rFonts w:eastAsia="Calibri" w:cstheme="minorHAnsi"/>
          <w:bCs/>
          <w:color w:val="000000"/>
          <w:kern w:val="2"/>
          <w:sz w:val="24"/>
          <w:szCs w:val="24"/>
          <w:lang w:eastAsia="en-CA"/>
          <w14:ligatures w14:val="standardContextual"/>
        </w:rPr>
      </w:pPr>
    </w:p>
    <w:p w14:paraId="36E59B62" w14:textId="77777777" w:rsidR="00BA7D2D" w:rsidRPr="00DF159E" w:rsidRDefault="00BA7D2D" w:rsidP="005161C3">
      <w:pPr>
        <w:pStyle w:val="ListParagraph"/>
        <w:spacing w:after="0" w:line="240" w:lineRule="auto"/>
        <w:ind w:left="1230"/>
        <w:rPr>
          <w:b/>
          <w:sz w:val="24"/>
          <w:szCs w:val="24"/>
        </w:rPr>
      </w:pPr>
    </w:p>
    <w:p w14:paraId="1BBCBCAA" w14:textId="59C5D5AD" w:rsidR="00DF159E" w:rsidRDefault="003F08E0" w:rsidP="00DF159E">
      <w:pPr>
        <w:pStyle w:val="ListParagraph"/>
        <w:numPr>
          <w:ilvl w:val="0"/>
          <w:numId w:val="1"/>
        </w:numPr>
        <w:spacing w:after="0" w:line="240" w:lineRule="auto"/>
        <w:rPr>
          <w:b/>
          <w:sz w:val="24"/>
          <w:szCs w:val="24"/>
          <w:lang w:val="en-CA"/>
        </w:rPr>
      </w:pPr>
      <w:bookmarkStart w:id="5" w:name="_Hlk23925353"/>
      <w:r w:rsidRPr="005161C3">
        <w:rPr>
          <w:b/>
          <w:sz w:val="24"/>
          <w:szCs w:val="24"/>
          <w:lang w:val="en-CA"/>
        </w:rPr>
        <w:lastRenderedPageBreak/>
        <w:t>CORRESPONDENCE/ CORRESPONDANCE</w:t>
      </w:r>
    </w:p>
    <w:p w14:paraId="434FB9D7" w14:textId="29674422" w:rsidR="00CD7599" w:rsidRDefault="00CD7599" w:rsidP="00CD7599">
      <w:pPr>
        <w:pStyle w:val="ListParagraph"/>
        <w:numPr>
          <w:ilvl w:val="1"/>
          <w:numId w:val="1"/>
        </w:numPr>
        <w:spacing w:after="0" w:line="240" w:lineRule="auto"/>
        <w:rPr>
          <w:b/>
          <w:sz w:val="24"/>
          <w:szCs w:val="24"/>
        </w:rPr>
      </w:pPr>
      <w:r w:rsidRPr="00CD7599">
        <w:rPr>
          <w:b/>
          <w:sz w:val="24"/>
          <w:szCs w:val="24"/>
        </w:rPr>
        <w:t>Plainte de monsieur Michel B</w:t>
      </w:r>
      <w:r>
        <w:rPr>
          <w:b/>
          <w:sz w:val="24"/>
          <w:szCs w:val="24"/>
        </w:rPr>
        <w:t>outin (231) contre son voisin Guy A. Gauthier (232)</w:t>
      </w:r>
    </w:p>
    <w:p w14:paraId="4EFE9242" w14:textId="77777777" w:rsidR="00820CAD" w:rsidRDefault="00820CAD" w:rsidP="00820CAD">
      <w:pPr>
        <w:pStyle w:val="ListParagraph"/>
        <w:spacing w:after="0" w:line="240" w:lineRule="auto"/>
        <w:ind w:left="1230"/>
        <w:rPr>
          <w:bCs/>
          <w:sz w:val="24"/>
          <w:szCs w:val="24"/>
        </w:rPr>
      </w:pPr>
      <w:r>
        <w:rPr>
          <w:bCs/>
          <w:sz w:val="24"/>
          <w:szCs w:val="24"/>
        </w:rPr>
        <w:t>Dans une lettre écrite transmise au Conseil, monsieur Boutin se plaint du comportement de son voisin Guy A. Gauthier qui a, sans sa permission, empiété sur son lot et coupé deux branches de ses palmiers.</w:t>
      </w:r>
    </w:p>
    <w:p w14:paraId="173DC951" w14:textId="77777777" w:rsidR="00820CAD" w:rsidRDefault="00820CAD" w:rsidP="00820CAD">
      <w:pPr>
        <w:pStyle w:val="ListParagraph"/>
        <w:spacing w:after="0" w:line="240" w:lineRule="auto"/>
        <w:ind w:left="1230"/>
        <w:rPr>
          <w:bCs/>
          <w:sz w:val="24"/>
          <w:szCs w:val="24"/>
        </w:rPr>
      </w:pPr>
    </w:p>
    <w:p w14:paraId="3860EC03" w14:textId="77777777" w:rsidR="00820CAD" w:rsidRDefault="00820CAD" w:rsidP="00820CAD">
      <w:pPr>
        <w:pStyle w:val="ListParagraph"/>
        <w:spacing w:after="0" w:line="240" w:lineRule="auto"/>
        <w:ind w:left="1230"/>
        <w:rPr>
          <w:bCs/>
          <w:sz w:val="24"/>
          <w:szCs w:val="24"/>
        </w:rPr>
      </w:pPr>
      <w:r>
        <w:rPr>
          <w:bCs/>
          <w:sz w:val="24"/>
          <w:szCs w:val="24"/>
        </w:rPr>
        <w:t xml:space="preserve">Jacques et Henri expliquent qu’ils se sont rendus sur les lieux dès qu’ils furent informés et qu’ils ont pu observer le bien-fondé de la plainte. Les branches en question étaient toujours au pied des arbres. Guy A. et son épouse Maria furent rencontrés. Guy A. admet qu’il a coupé les branches sans autorisation du voisin car lors de pluie, des gouttes d’eau sur les feuilles sont projetées sur son balcon alors qu’il s’y trouve. Nous lui avons mentionné et réitéré à trois reprises qu’il ne pouvait pas agir de cette façon. Il lui revenait de s’entendre avec son voisin avant de procéder. Il refuse catégoriquement de leur parler. Nous avons encouragé Maria à parler à son voisin Michel. Guy A » est d’avis qu’il n’y a pas de règlement à cet effet. Pour Maria les arbres des voisins devraient être interdits s’ils sont proches de la ligne mitoyenne. </w:t>
      </w:r>
    </w:p>
    <w:p w14:paraId="794B02C8" w14:textId="77777777" w:rsidR="00820CAD" w:rsidRDefault="00820CAD" w:rsidP="00820CAD">
      <w:pPr>
        <w:pStyle w:val="ListParagraph"/>
        <w:spacing w:after="0" w:line="240" w:lineRule="auto"/>
        <w:ind w:left="1230"/>
        <w:rPr>
          <w:bCs/>
          <w:sz w:val="24"/>
          <w:szCs w:val="24"/>
        </w:rPr>
      </w:pPr>
    </w:p>
    <w:p w14:paraId="4DB6AEBD" w14:textId="77777777" w:rsidR="00820CAD" w:rsidRDefault="00820CAD" w:rsidP="00820CAD">
      <w:pPr>
        <w:pStyle w:val="ListParagraph"/>
        <w:spacing w:after="0" w:line="240" w:lineRule="auto"/>
        <w:ind w:left="1230"/>
        <w:rPr>
          <w:bCs/>
          <w:sz w:val="24"/>
          <w:szCs w:val="24"/>
        </w:rPr>
      </w:pPr>
      <w:r>
        <w:rPr>
          <w:bCs/>
          <w:sz w:val="24"/>
          <w:szCs w:val="24"/>
        </w:rPr>
        <w:t>Henri considère qu’un tel comportement mérite une réprimande. Jacques mentionne qu’une note fut mise au dossier.</w:t>
      </w:r>
    </w:p>
    <w:p w14:paraId="745A5AB4" w14:textId="77777777" w:rsidR="00820CAD" w:rsidRDefault="00820CAD" w:rsidP="00820CAD">
      <w:pPr>
        <w:pStyle w:val="ListParagraph"/>
        <w:spacing w:after="0" w:line="240" w:lineRule="auto"/>
        <w:ind w:left="1230"/>
        <w:rPr>
          <w:bCs/>
          <w:sz w:val="24"/>
          <w:szCs w:val="24"/>
        </w:rPr>
      </w:pPr>
    </w:p>
    <w:p w14:paraId="1CE8AE32" w14:textId="1C2BAF5D" w:rsidR="00820CAD" w:rsidRDefault="00820CAD" w:rsidP="00CD7599">
      <w:pPr>
        <w:pStyle w:val="ListParagraph"/>
        <w:numPr>
          <w:ilvl w:val="1"/>
          <w:numId w:val="1"/>
        </w:numPr>
        <w:spacing w:after="0" w:line="240" w:lineRule="auto"/>
        <w:rPr>
          <w:b/>
          <w:sz w:val="24"/>
          <w:szCs w:val="24"/>
        </w:rPr>
      </w:pPr>
      <w:r>
        <w:rPr>
          <w:b/>
          <w:sz w:val="24"/>
          <w:szCs w:val="24"/>
        </w:rPr>
        <w:t>Lettre de monsieur Yves Lamontagne (004) concernant la facture de la Co-op pour la coupe d’un chêne.</w:t>
      </w:r>
    </w:p>
    <w:p w14:paraId="3A9DD8E2" w14:textId="77777777" w:rsidR="00820CAD" w:rsidRPr="00CD7599" w:rsidRDefault="00820CAD" w:rsidP="00CD7599">
      <w:pPr>
        <w:pStyle w:val="ListParagraph"/>
        <w:spacing w:after="0" w:line="240" w:lineRule="auto"/>
        <w:ind w:left="1230"/>
        <w:rPr>
          <w:bCs/>
          <w:sz w:val="24"/>
          <w:szCs w:val="24"/>
        </w:rPr>
      </w:pPr>
    </w:p>
    <w:p w14:paraId="3346EDCB" w14:textId="4C84FF63" w:rsidR="00DF159E" w:rsidRDefault="00BA7F40" w:rsidP="00BA7F40">
      <w:pPr>
        <w:pStyle w:val="ListParagraph"/>
        <w:spacing w:after="0" w:line="240" w:lineRule="auto"/>
        <w:ind w:left="1230"/>
        <w:rPr>
          <w:bCs/>
          <w:sz w:val="24"/>
          <w:szCs w:val="24"/>
        </w:rPr>
      </w:pPr>
      <w:r w:rsidRPr="00BA7F40">
        <w:rPr>
          <w:bCs/>
          <w:sz w:val="24"/>
          <w:szCs w:val="24"/>
        </w:rPr>
        <w:t xml:space="preserve">Dans </w:t>
      </w:r>
      <w:r>
        <w:rPr>
          <w:bCs/>
          <w:sz w:val="24"/>
          <w:szCs w:val="24"/>
        </w:rPr>
        <w:t xml:space="preserve">une lettre aux propos vitrioliques, monsieur Lamontagne critique la façon dont le Conseil a procédé pour lui soumettre une facture de $3,000. Reliée à la coupe du chêne adossé à la structure de sa maison. Il ajoute que </w:t>
      </w:r>
      <w:r w:rsidR="00C67CDC">
        <w:rPr>
          <w:bCs/>
          <w:sz w:val="24"/>
          <w:szCs w:val="24"/>
        </w:rPr>
        <w:t>c’est à la Co-op de prendre la responsabilité pour la coupe de cet arbre. Il prétend que la Co-op n’a pas fait de tentative pour s’entendre avec lui, bien que cela soit complètement faux.</w:t>
      </w:r>
    </w:p>
    <w:p w14:paraId="309176C4" w14:textId="77777777" w:rsidR="00386B35" w:rsidRDefault="00386B35" w:rsidP="00BA7F40">
      <w:pPr>
        <w:pStyle w:val="ListParagraph"/>
        <w:spacing w:after="0" w:line="240" w:lineRule="auto"/>
        <w:ind w:left="1230"/>
        <w:rPr>
          <w:bCs/>
          <w:sz w:val="24"/>
          <w:szCs w:val="24"/>
        </w:rPr>
      </w:pPr>
    </w:p>
    <w:p w14:paraId="02ADD4C1" w14:textId="3C91DA01" w:rsidR="00C67CDC" w:rsidRPr="00386B35" w:rsidRDefault="00C67CDC" w:rsidP="00386B35">
      <w:pPr>
        <w:pStyle w:val="ListParagraph"/>
        <w:spacing w:after="0" w:line="240" w:lineRule="auto"/>
        <w:ind w:left="1230"/>
        <w:rPr>
          <w:bCs/>
          <w:sz w:val="24"/>
          <w:szCs w:val="24"/>
        </w:rPr>
      </w:pPr>
      <w:r>
        <w:rPr>
          <w:bCs/>
          <w:sz w:val="24"/>
          <w:szCs w:val="24"/>
        </w:rPr>
        <w:t>Le président explique que le Conseil avait donné la commande à un arboriste de la compagnie GRC de tailler une grande branche de cet arbre qui s’étendait au-dessus de la maison au coût de $250.</w:t>
      </w:r>
      <w:r w:rsidR="00386B35">
        <w:rPr>
          <w:bCs/>
          <w:sz w:val="24"/>
          <w:szCs w:val="24"/>
        </w:rPr>
        <w:t xml:space="preserve"> </w:t>
      </w:r>
      <w:r w:rsidRPr="00386B35">
        <w:rPr>
          <w:bCs/>
          <w:sz w:val="24"/>
          <w:szCs w:val="24"/>
        </w:rPr>
        <w:t>Toutefois, le propriétaire du 004 voulait que l’arbre soit entièrement coupé et il est allé chercher un permis à la ville de Dania pour ce faire.</w:t>
      </w:r>
    </w:p>
    <w:p w14:paraId="16539578" w14:textId="733BD62D" w:rsidR="00C67CDC" w:rsidRDefault="00C67CDC" w:rsidP="00BA7F40">
      <w:pPr>
        <w:pStyle w:val="ListParagraph"/>
        <w:spacing w:after="0" w:line="240" w:lineRule="auto"/>
        <w:ind w:left="1230"/>
        <w:rPr>
          <w:bCs/>
          <w:sz w:val="24"/>
          <w:szCs w:val="24"/>
        </w:rPr>
      </w:pPr>
      <w:r>
        <w:rPr>
          <w:bCs/>
          <w:sz w:val="24"/>
          <w:szCs w:val="24"/>
        </w:rPr>
        <w:t>La facture pour la coupe de l’arbre est de $3,250.</w:t>
      </w:r>
      <w:r w:rsidR="00386B35">
        <w:rPr>
          <w:bCs/>
          <w:sz w:val="24"/>
          <w:szCs w:val="24"/>
        </w:rPr>
        <w:t xml:space="preserve"> </w:t>
      </w:r>
      <w:r>
        <w:rPr>
          <w:bCs/>
          <w:sz w:val="24"/>
          <w:szCs w:val="24"/>
        </w:rPr>
        <w:t>La Co-op réclame donc la différence soit $3,000.</w:t>
      </w:r>
      <w:r w:rsidR="00386B35">
        <w:rPr>
          <w:bCs/>
          <w:sz w:val="24"/>
          <w:szCs w:val="24"/>
        </w:rPr>
        <w:t xml:space="preserve"> </w:t>
      </w:r>
      <w:r>
        <w:rPr>
          <w:bCs/>
          <w:sz w:val="24"/>
          <w:szCs w:val="24"/>
        </w:rPr>
        <w:t xml:space="preserve">Le président a proposé à monsieur Lamontagne de le rencontrer afin de régler cette situation. </w:t>
      </w:r>
      <w:r w:rsidR="004A1880">
        <w:rPr>
          <w:bCs/>
          <w:sz w:val="24"/>
          <w:szCs w:val="24"/>
        </w:rPr>
        <w:t>Lettres du Conseil et de monsieur Lamontagne en annexe)</w:t>
      </w:r>
      <w:r w:rsidR="00386B35">
        <w:rPr>
          <w:bCs/>
          <w:sz w:val="24"/>
          <w:szCs w:val="24"/>
        </w:rPr>
        <w:t>.</w:t>
      </w:r>
    </w:p>
    <w:p w14:paraId="2FF1052E" w14:textId="77777777" w:rsidR="00386B35" w:rsidRDefault="00386B35" w:rsidP="00BA7F40">
      <w:pPr>
        <w:pStyle w:val="ListParagraph"/>
        <w:spacing w:after="0" w:line="240" w:lineRule="auto"/>
        <w:ind w:left="1230"/>
        <w:rPr>
          <w:bCs/>
          <w:sz w:val="24"/>
          <w:szCs w:val="24"/>
        </w:rPr>
      </w:pPr>
    </w:p>
    <w:p w14:paraId="2B903283" w14:textId="684BEB7E" w:rsidR="00386B35" w:rsidRPr="00BA7F40" w:rsidRDefault="00386B35" w:rsidP="00BA7F40">
      <w:pPr>
        <w:pStyle w:val="ListParagraph"/>
        <w:spacing w:after="0" w:line="240" w:lineRule="auto"/>
        <w:ind w:left="1230"/>
        <w:rPr>
          <w:bCs/>
          <w:sz w:val="24"/>
          <w:szCs w:val="24"/>
        </w:rPr>
      </w:pPr>
      <w:r>
        <w:rPr>
          <w:bCs/>
          <w:sz w:val="24"/>
          <w:szCs w:val="24"/>
        </w:rPr>
        <w:t xml:space="preserve">Au terme de cette discussion, Patrick a fait part aux actionnaires présents, qu’il condamnait ouvertement le manque flagrant de respect de monsieur Lamontagne envers notre président. Un autre résident, monsieur Claude Dallaire </w:t>
      </w:r>
      <w:r w:rsidR="008558AD">
        <w:rPr>
          <w:bCs/>
          <w:sz w:val="24"/>
          <w:szCs w:val="24"/>
        </w:rPr>
        <w:t>demande, en quel honneur il a reçu cette lettre de monsieur Lamontagne. Le président lui explique que l’explication probable serait une erreur survenue l’été dernier lors d’une transmission non-protégé d’un courriel à l’intention de tous les actionnaires, ce qui aurait révélé nos adresses courriels personnelles.</w:t>
      </w:r>
    </w:p>
    <w:p w14:paraId="2A9D44F0" w14:textId="122266D8" w:rsidR="00262F6F" w:rsidRPr="00DF159E" w:rsidRDefault="003F08E0" w:rsidP="00262F6F">
      <w:pPr>
        <w:pStyle w:val="ListParagraph"/>
        <w:numPr>
          <w:ilvl w:val="0"/>
          <w:numId w:val="1"/>
        </w:numPr>
        <w:spacing w:after="0" w:line="240" w:lineRule="auto"/>
        <w:rPr>
          <w:b/>
          <w:sz w:val="24"/>
          <w:szCs w:val="24"/>
          <w:lang w:val="en-CA"/>
        </w:rPr>
      </w:pPr>
      <w:r w:rsidRPr="00FB5079">
        <w:rPr>
          <w:b/>
          <w:sz w:val="24"/>
          <w:szCs w:val="24"/>
        </w:rPr>
        <w:lastRenderedPageBreak/>
        <w:t>REPORTS OF OFFICERS-DIRECTORS / RAPPORTS DES OFFICIERS-DIRECTEUR</w:t>
      </w:r>
    </w:p>
    <w:p w14:paraId="69888003" w14:textId="77777777" w:rsidR="00DF159E" w:rsidRDefault="00DF159E" w:rsidP="00DF159E">
      <w:pPr>
        <w:spacing w:after="0" w:line="240" w:lineRule="auto"/>
        <w:rPr>
          <w:b/>
          <w:sz w:val="24"/>
          <w:szCs w:val="24"/>
          <w:lang w:val="en-CA"/>
        </w:rPr>
      </w:pPr>
    </w:p>
    <w:p w14:paraId="3470DC45" w14:textId="1C3AB33A" w:rsidR="00FB5079" w:rsidRDefault="00D94885" w:rsidP="00D94885">
      <w:pPr>
        <w:spacing w:after="0" w:line="240" w:lineRule="auto"/>
        <w:ind w:left="1440"/>
        <w:rPr>
          <w:bCs/>
          <w:sz w:val="24"/>
          <w:szCs w:val="24"/>
        </w:rPr>
      </w:pPr>
      <w:r>
        <w:rPr>
          <w:bCs/>
          <w:sz w:val="24"/>
          <w:szCs w:val="24"/>
        </w:rPr>
        <w:t>Le président informe que le rapport des directeurs est remis à l’assemblée annuelle du</w:t>
      </w:r>
      <w:r w:rsidR="00386B35">
        <w:rPr>
          <w:bCs/>
          <w:sz w:val="24"/>
          <w:szCs w:val="24"/>
        </w:rPr>
        <w:t xml:space="preserve"> </w:t>
      </w:r>
      <w:r>
        <w:rPr>
          <w:bCs/>
          <w:sz w:val="24"/>
          <w:szCs w:val="24"/>
        </w:rPr>
        <w:t>15 mars prochain.</w:t>
      </w:r>
    </w:p>
    <w:p w14:paraId="55727637" w14:textId="77777777" w:rsidR="00D94885" w:rsidRPr="00D94885" w:rsidRDefault="00D94885" w:rsidP="00D94885">
      <w:pPr>
        <w:spacing w:after="0" w:line="240" w:lineRule="auto"/>
        <w:ind w:left="1440"/>
        <w:rPr>
          <w:bCs/>
          <w:sz w:val="24"/>
          <w:szCs w:val="24"/>
        </w:rPr>
      </w:pPr>
    </w:p>
    <w:p w14:paraId="3808C093" w14:textId="3EC3C575" w:rsidR="002D57F4" w:rsidRPr="00884476" w:rsidRDefault="00D75F36" w:rsidP="005161C3">
      <w:pPr>
        <w:pStyle w:val="ListParagraph"/>
        <w:numPr>
          <w:ilvl w:val="0"/>
          <w:numId w:val="1"/>
        </w:numPr>
        <w:spacing w:after="0" w:line="240" w:lineRule="auto"/>
        <w:rPr>
          <w:b/>
          <w:sz w:val="24"/>
          <w:szCs w:val="24"/>
        </w:rPr>
      </w:pPr>
      <w:r>
        <w:rPr>
          <w:rFonts w:cstheme="minorHAnsi"/>
          <w:b/>
          <w:sz w:val="24"/>
          <w:szCs w:val="24"/>
        </w:rPr>
        <w:t>CURRENT BUSINESS</w:t>
      </w:r>
      <w:r w:rsidR="00727748" w:rsidRPr="00FB5079">
        <w:rPr>
          <w:rFonts w:cstheme="minorHAnsi"/>
          <w:b/>
          <w:sz w:val="24"/>
          <w:szCs w:val="24"/>
        </w:rPr>
        <w:t xml:space="preserve"> / AFFAIRES</w:t>
      </w:r>
      <w:r>
        <w:rPr>
          <w:rFonts w:cstheme="minorHAnsi"/>
          <w:b/>
          <w:sz w:val="24"/>
          <w:szCs w:val="24"/>
        </w:rPr>
        <w:t xml:space="preserve"> COURANTES</w:t>
      </w:r>
    </w:p>
    <w:p w14:paraId="6923DB54" w14:textId="2034FA82" w:rsidR="00BF5772" w:rsidRPr="008558AD" w:rsidRDefault="008558AD" w:rsidP="00321102">
      <w:pPr>
        <w:pStyle w:val="ListParagraph"/>
        <w:numPr>
          <w:ilvl w:val="1"/>
          <w:numId w:val="1"/>
        </w:numPr>
        <w:spacing w:after="0" w:line="240" w:lineRule="auto"/>
        <w:ind w:left="1230"/>
        <w:rPr>
          <w:b/>
          <w:sz w:val="24"/>
          <w:szCs w:val="24"/>
        </w:rPr>
      </w:pPr>
      <w:r w:rsidRPr="008558AD">
        <w:rPr>
          <w:b/>
          <w:sz w:val="24"/>
          <w:szCs w:val="24"/>
        </w:rPr>
        <w:t>MISE À JOUR DE L’ÉTAT DE NOS FINANCES</w:t>
      </w:r>
    </w:p>
    <w:p w14:paraId="47C1069F" w14:textId="63F7536A" w:rsidR="00BF5772" w:rsidRDefault="001D1415" w:rsidP="00232C94">
      <w:pPr>
        <w:pStyle w:val="ListParagraph"/>
        <w:spacing w:after="0" w:line="240" w:lineRule="auto"/>
        <w:ind w:left="1230"/>
        <w:rPr>
          <w:bCs/>
          <w:sz w:val="24"/>
          <w:szCs w:val="24"/>
        </w:rPr>
      </w:pPr>
      <w:r>
        <w:rPr>
          <w:bCs/>
          <w:sz w:val="24"/>
          <w:szCs w:val="24"/>
        </w:rPr>
        <w:t xml:space="preserve">Richard fait état de notre situation financière en cette fin de janvier 2025. Il ajoute </w:t>
      </w:r>
      <w:r w:rsidR="006444CE">
        <w:rPr>
          <w:bCs/>
          <w:sz w:val="24"/>
          <w:szCs w:val="24"/>
        </w:rPr>
        <w:t>l’audit pour 2024 est actuellement en cours et que le rapport sera déposé le 15 mars prochain.</w:t>
      </w:r>
    </w:p>
    <w:p w14:paraId="671F202C" w14:textId="15CDA8EA" w:rsidR="00936834" w:rsidRDefault="00936834" w:rsidP="00936834">
      <w:pPr>
        <w:pStyle w:val="ListParagraph"/>
        <w:numPr>
          <w:ilvl w:val="0"/>
          <w:numId w:val="12"/>
        </w:numPr>
        <w:spacing w:after="0" w:line="240" w:lineRule="auto"/>
        <w:rPr>
          <w:bCs/>
          <w:sz w:val="24"/>
          <w:szCs w:val="24"/>
        </w:rPr>
      </w:pPr>
      <w:r>
        <w:rPr>
          <w:bCs/>
          <w:sz w:val="24"/>
          <w:szCs w:val="24"/>
        </w:rPr>
        <w:t>Reserve acc.</w:t>
      </w:r>
      <w:r>
        <w:rPr>
          <w:bCs/>
          <w:sz w:val="24"/>
          <w:szCs w:val="24"/>
        </w:rPr>
        <w:tab/>
        <w:t xml:space="preserve">$411,153. </w:t>
      </w:r>
      <w:r>
        <w:rPr>
          <w:bCs/>
          <w:sz w:val="24"/>
          <w:szCs w:val="24"/>
        </w:rPr>
        <w:tab/>
        <w:t xml:space="preserve">@ 4,5% </w:t>
      </w:r>
      <w:proofErr w:type="spellStart"/>
      <w:r>
        <w:rPr>
          <w:bCs/>
          <w:sz w:val="24"/>
          <w:szCs w:val="24"/>
        </w:rPr>
        <w:t>Renewal</w:t>
      </w:r>
      <w:proofErr w:type="spellEnd"/>
      <w:r>
        <w:rPr>
          <w:bCs/>
          <w:sz w:val="24"/>
          <w:szCs w:val="24"/>
        </w:rPr>
        <w:t xml:space="preserve"> May &amp; June</w:t>
      </w:r>
    </w:p>
    <w:p w14:paraId="62093511" w14:textId="7E7661E9" w:rsidR="00936834" w:rsidRDefault="00936834" w:rsidP="00936834">
      <w:pPr>
        <w:pStyle w:val="ListParagraph"/>
        <w:numPr>
          <w:ilvl w:val="0"/>
          <w:numId w:val="12"/>
        </w:numPr>
        <w:spacing w:after="0" w:line="240" w:lineRule="auto"/>
        <w:rPr>
          <w:bCs/>
          <w:sz w:val="24"/>
          <w:szCs w:val="24"/>
        </w:rPr>
      </w:pPr>
      <w:proofErr w:type="spellStart"/>
      <w:r>
        <w:rPr>
          <w:bCs/>
          <w:sz w:val="24"/>
          <w:szCs w:val="24"/>
        </w:rPr>
        <w:t>Saving</w:t>
      </w:r>
      <w:proofErr w:type="spellEnd"/>
      <w:r>
        <w:rPr>
          <w:bCs/>
          <w:sz w:val="24"/>
          <w:szCs w:val="24"/>
        </w:rPr>
        <w:t xml:space="preserve"> acc.</w:t>
      </w:r>
      <w:r>
        <w:rPr>
          <w:bCs/>
          <w:sz w:val="24"/>
          <w:szCs w:val="24"/>
        </w:rPr>
        <w:tab/>
        <w:t>$312,795.</w:t>
      </w:r>
      <w:r>
        <w:rPr>
          <w:bCs/>
          <w:sz w:val="24"/>
          <w:szCs w:val="24"/>
        </w:rPr>
        <w:tab/>
        <w:t xml:space="preserve">@ 3,2% </w:t>
      </w:r>
      <w:proofErr w:type="spellStart"/>
      <w:r>
        <w:rPr>
          <w:bCs/>
          <w:sz w:val="24"/>
          <w:szCs w:val="24"/>
        </w:rPr>
        <w:t>Renewal</w:t>
      </w:r>
      <w:proofErr w:type="spellEnd"/>
      <w:r>
        <w:rPr>
          <w:bCs/>
          <w:sz w:val="24"/>
          <w:szCs w:val="24"/>
        </w:rPr>
        <w:t xml:space="preserve"> May &amp; June</w:t>
      </w:r>
    </w:p>
    <w:p w14:paraId="271D0A60" w14:textId="581D1175" w:rsidR="00936834" w:rsidRDefault="00936834" w:rsidP="00936834">
      <w:pPr>
        <w:pStyle w:val="ListParagraph"/>
        <w:numPr>
          <w:ilvl w:val="0"/>
          <w:numId w:val="12"/>
        </w:numPr>
        <w:spacing w:after="0" w:line="240" w:lineRule="auto"/>
        <w:rPr>
          <w:bCs/>
          <w:sz w:val="24"/>
          <w:szCs w:val="24"/>
        </w:rPr>
      </w:pPr>
      <w:r>
        <w:rPr>
          <w:bCs/>
          <w:sz w:val="24"/>
          <w:szCs w:val="24"/>
        </w:rPr>
        <w:t>Checking acc.</w:t>
      </w:r>
      <w:r>
        <w:rPr>
          <w:bCs/>
          <w:sz w:val="24"/>
          <w:szCs w:val="24"/>
        </w:rPr>
        <w:tab/>
        <w:t>$32,557.</w:t>
      </w:r>
    </w:p>
    <w:p w14:paraId="4CFA9587" w14:textId="35F56120" w:rsidR="00936834" w:rsidRPr="00936834" w:rsidRDefault="00936834" w:rsidP="00936834">
      <w:pPr>
        <w:pStyle w:val="ListParagraph"/>
        <w:numPr>
          <w:ilvl w:val="0"/>
          <w:numId w:val="12"/>
        </w:numPr>
        <w:spacing w:after="0" w:line="240" w:lineRule="auto"/>
        <w:rPr>
          <w:b/>
          <w:sz w:val="24"/>
          <w:szCs w:val="24"/>
        </w:rPr>
      </w:pPr>
      <w:r w:rsidRPr="00936834">
        <w:rPr>
          <w:b/>
          <w:sz w:val="24"/>
          <w:szCs w:val="24"/>
        </w:rPr>
        <w:t>TOTAL</w:t>
      </w:r>
      <w:r w:rsidRPr="00936834">
        <w:rPr>
          <w:b/>
          <w:sz w:val="24"/>
          <w:szCs w:val="24"/>
        </w:rPr>
        <w:tab/>
      </w:r>
      <w:r w:rsidRPr="00936834">
        <w:rPr>
          <w:b/>
          <w:sz w:val="24"/>
          <w:szCs w:val="24"/>
        </w:rPr>
        <w:tab/>
        <w:t>$743,292.</w:t>
      </w:r>
    </w:p>
    <w:p w14:paraId="5302EFB4" w14:textId="77777777" w:rsidR="00A93452" w:rsidRPr="00884476" w:rsidRDefault="00A93452" w:rsidP="006134FF">
      <w:pPr>
        <w:pStyle w:val="ListParagraph"/>
        <w:spacing w:after="0" w:line="240" w:lineRule="auto"/>
        <w:ind w:left="1230"/>
        <w:rPr>
          <w:b/>
          <w:sz w:val="24"/>
          <w:szCs w:val="24"/>
        </w:rPr>
      </w:pPr>
    </w:p>
    <w:bookmarkEnd w:id="5"/>
    <w:p w14:paraId="396B595A" w14:textId="2407EE43" w:rsidR="00CC16B1" w:rsidRDefault="00CC16B1" w:rsidP="00CC16B1">
      <w:pPr>
        <w:pStyle w:val="ListParagraph"/>
        <w:numPr>
          <w:ilvl w:val="0"/>
          <w:numId w:val="1"/>
        </w:numPr>
        <w:spacing w:after="0" w:line="240" w:lineRule="auto"/>
        <w:rPr>
          <w:b/>
          <w:sz w:val="24"/>
          <w:szCs w:val="24"/>
        </w:rPr>
      </w:pPr>
      <w:r>
        <w:rPr>
          <w:b/>
          <w:sz w:val="24"/>
          <w:szCs w:val="24"/>
        </w:rPr>
        <w:t>NEW BUSINESS</w:t>
      </w:r>
      <w:r w:rsidRPr="00CC16B1">
        <w:rPr>
          <w:b/>
          <w:sz w:val="24"/>
          <w:szCs w:val="24"/>
        </w:rPr>
        <w:t xml:space="preserve"> </w:t>
      </w:r>
      <w:r w:rsidRPr="00FB5079">
        <w:rPr>
          <w:b/>
          <w:sz w:val="24"/>
          <w:szCs w:val="24"/>
        </w:rPr>
        <w:t xml:space="preserve">/ </w:t>
      </w:r>
      <w:r>
        <w:rPr>
          <w:b/>
          <w:sz w:val="24"/>
          <w:szCs w:val="24"/>
        </w:rPr>
        <w:t>AFFAIRES NOUVELLES</w:t>
      </w:r>
    </w:p>
    <w:p w14:paraId="309F6F4C" w14:textId="77777777" w:rsidR="00E013EB" w:rsidRDefault="00E013EB" w:rsidP="00B612A9">
      <w:pPr>
        <w:pStyle w:val="ListParagraph"/>
        <w:numPr>
          <w:ilvl w:val="1"/>
          <w:numId w:val="1"/>
        </w:numPr>
        <w:spacing w:after="0" w:line="240" w:lineRule="auto"/>
        <w:rPr>
          <w:b/>
          <w:sz w:val="24"/>
          <w:szCs w:val="24"/>
        </w:rPr>
      </w:pPr>
      <w:r>
        <w:rPr>
          <w:b/>
          <w:sz w:val="24"/>
          <w:szCs w:val="24"/>
        </w:rPr>
        <w:t>ADOPTION DU BUDGET PROPOSÉ POUR 2025</w:t>
      </w:r>
    </w:p>
    <w:p w14:paraId="1B841AE6" w14:textId="506BBC99" w:rsidR="00E013EB" w:rsidRDefault="00E013EB" w:rsidP="00E013EB">
      <w:pPr>
        <w:pStyle w:val="ListParagraph"/>
        <w:spacing w:after="0" w:line="240" w:lineRule="auto"/>
        <w:ind w:left="1230"/>
        <w:rPr>
          <w:bCs/>
          <w:sz w:val="24"/>
          <w:szCs w:val="24"/>
        </w:rPr>
      </w:pPr>
      <w:r>
        <w:rPr>
          <w:bCs/>
          <w:sz w:val="24"/>
          <w:szCs w:val="24"/>
        </w:rPr>
        <w:t>Richard</w:t>
      </w:r>
      <w:r w:rsidR="00936834">
        <w:rPr>
          <w:bCs/>
          <w:sz w:val="24"/>
          <w:szCs w:val="24"/>
        </w:rPr>
        <w:t xml:space="preserve"> effectue un bref survol des revenus :</w:t>
      </w:r>
    </w:p>
    <w:p w14:paraId="3A171BC0" w14:textId="16A42285" w:rsidR="00936834" w:rsidRDefault="00936834" w:rsidP="00936834">
      <w:pPr>
        <w:pStyle w:val="ListParagraph"/>
        <w:numPr>
          <w:ilvl w:val="0"/>
          <w:numId w:val="13"/>
        </w:numPr>
        <w:spacing w:after="0" w:line="240" w:lineRule="auto"/>
        <w:rPr>
          <w:bCs/>
          <w:sz w:val="24"/>
          <w:szCs w:val="24"/>
        </w:rPr>
      </w:pPr>
      <w:r>
        <w:rPr>
          <w:bCs/>
          <w:sz w:val="24"/>
          <w:szCs w:val="24"/>
        </w:rPr>
        <w:t>Maintenance Income;</w:t>
      </w:r>
    </w:p>
    <w:p w14:paraId="06340272" w14:textId="0A266D54" w:rsidR="00936834" w:rsidRDefault="00936834" w:rsidP="00936834">
      <w:pPr>
        <w:pStyle w:val="ListParagraph"/>
        <w:numPr>
          <w:ilvl w:val="0"/>
          <w:numId w:val="13"/>
        </w:numPr>
        <w:spacing w:after="0" w:line="240" w:lineRule="auto"/>
        <w:rPr>
          <w:bCs/>
          <w:sz w:val="24"/>
          <w:szCs w:val="24"/>
        </w:rPr>
      </w:pPr>
      <w:r>
        <w:rPr>
          <w:bCs/>
          <w:sz w:val="24"/>
          <w:szCs w:val="24"/>
        </w:rPr>
        <w:t>Re</w:t>
      </w:r>
      <w:r w:rsidR="00D33521">
        <w:rPr>
          <w:bCs/>
          <w:sz w:val="24"/>
          <w:szCs w:val="24"/>
        </w:rPr>
        <w:t>venus de location</w:t>
      </w:r>
      <w:r>
        <w:rPr>
          <w:bCs/>
          <w:sz w:val="24"/>
          <w:szCs w:val="24"/>
        </w:rPr>
        <w:t>;</w:t>
      </w:r>
    </w:p>
    <w:p w14:paraId="418E0B62" w14:textId="5972D689" w:rsidR="00936834" w:rsidRDefault="00D33521" w:rsidP="00936834">
      <w:pPr>
        <w:pStyle w:val="ListParagraph"/>
        <w:numPr>
          <w:ilvl w:val="0"/>
          <w:numId w:val="13"/>
        </w:numPr>
        <w:spacing w:after="0" w:line="240" w:lineRule="auto"/>
        <w:rPr>
          <w:bCs/>
          <w:sz w:val="24"/>
          <w:szCs w:val="24"/>
        </w:rPr>
      </w:pPr>
      <w:r>
        <w:rPr>
          <w:bCs/>
          <w:sz w:val="24"/>
          <w:szCs w:val="24"/>
        </w:rPr>
        <w:t>Eau &amp; Égout</w:t>
      </w:r>
      <w:r w:rsidR="00936834">
        <w:rPr>
          <w:bCs/>
          <w:sz w:val="24"/>
          <w:szCs w:val="24"/>
        </w:rPr>
        <w:t>;</w:t>
      </w:r>
    </w:p>
    <w:p w14:paraId="0888ACC9" w14:textId="1BBABFC2" w:rsidR="00936834" w:rsidRDefault="00D33521" w:rsidP="00936834">
      <w:pPr>
        <w:pStyle w:val="ListParagraph"/>
        <w:numPr>
          <w:ilvl w:val="0"/>
          <w:numId w:val="13"/>
        </w:numPr>
        <w:spacing w:after="0" w:line="240" w:lineRule="auto"/>
        <w:rPr>
          <w:bCs/>
          <w:sz w:val="24"/>
          <w:szCs w:val="24"/>
        </w:rPr>
      </w:pPr>
      <w:r>
        <w:rPr>
          <w:bCs/>
          <w:sz w:val="24"/>
          <w:szCs w:val="24"/>
        </w:rPr>
        <w:t>Divers</w:t>
      </w:r>
      <w:r w:rsidR="00936834">
        <w:rPr>
          <w:bCs/>
          <w:sz w:val="24"/>
          <w:szCs w:val="24"/>
        </w:rPr>
        <w:t>;</w:t>
      </w:r>
    </w:p>
    <w:p w14:paraId="17B1D6AF" w14:textId="79EC16D2" w:rsidR="00936834" w:rsidRDefault="00936834" w:rsidP="00936834">
      <w:pPr>
        <w:pStyle w:val="ListParagraph"/>
        <w:numPr>
          <w:ilvl w:val="0"/>
          <w:numId w:val="13"/>
        </w:numPr>
        <w:spacing w:after="0" w:line="240" w:lineRule="auto"/>
        <w:rPr>
          <w:bCs/>
          <w:sz w:val="24"/>
          <w:szCs w:val="24"/>
        </w:rPr>
      </w:pPr>
      <w:r>
        <w:rPr>
          <w:bCs/>
          <w:sz w:val="24"/>
          <w:szCs w:val="24"/>
        </w:rPr>
        <w:t>Int</w:t>
      </w:r>
      <w:r w:rsidR="00D33521">
        <w:rPr>
          <w:bCs/>
          <w:sz w:val="24"/>
          <w:szCs w:val="24"/>
        </w:rPr>
        <w:t>érê</w:t>
      </w:r>
      <w:r>
        <w:rPr>
          <w:bCs/>
          <w:sz w:val="24"/>
          <w:szCs w:val="24"/>
        </w:rPr>
        <w:t>t</w:t>
      </w:r>
      <w:r w:rsidR="00D33521">
        <w:rPr>
          <w:bCs/>
          <w:sz w:val="24"/>
          <w:szCs w:val="24"/>
        </w:rPr>
        <w:t>s</w:t>
      </w:r>
      <w:r>
        <w:rPr>
          <w:bCs/>
          <w:sz w:val="24"/>
          <w:szCs w:val="24"/>
        </w:rPr>
        <w:t xml:space="preserve"> &amp; </w:t>
      </w:r>
      <w:r w:rsidR="00D33521">
        <w:rPr>
          <w:bCs/>
          <w:sz w:val="24"/>
          <w:szCs w:val="24"/>
        </w:rPr>
        <w:t>intérêts provenant du fonds de réserve.</w:t>
      </w:r>
    </w:p>
    <w:p w14:paraId="062577D8" w14:textId="77777777" w:rsidR="00D33521" w:rsidRDefault="00D33521" w:rsidP="00D33521">
      <w:pPr>
        <w:pStyle w:val="ListParagraph"/>
        <w:spacing w:after="0" w:line="240" w:lineRule="auto"/>
        <w:ind w:left="2160"/>
        <w:rPr>
          <w:bCs/>
          <w:sz w:val="24"/>
          <w:szCs w:val="24"/>
        </w:rPr>
      </w:pPr>
    </w:p>
    <w:p w14:paraId="63C7E000" w14:textId="1CA6B8AB" w:rsidR="00936834" w:rsidRDefault="00936834" w:rsidP="00936834">
      <w:pPr>
        <w:spacing w:after="0" w:line="240" w:lineRule="auto"/>
        <w:ind w:left="1230"/>
        <w:rPr>
          <w:bCs/>
          <w:sz w:val="24"/>
          <w:szCs w:val="24"/>
        </w:rPr>
      </w:pPr>
      <w:r>
        <w:rPr>
          <w:bCs/>
          <w:sz w:val="24"/>
          <w:szCs w:val="24"/>
        </w:rPr>
        <w:t>Il poursuit ensuite avec un survol des dépenses et fournissant quelques explications des montants alloués pour certains postes budgétaires. Par exemple :</w:t>
      </w:r>
    </w:p>
    <w:p w14:paraId="0902F183" w14:textId="744DAF26" w:rsidR="00936834" w:rsidRDefault="00936834" w:rsidP="00936834">
      <w:pPr>
        <w:pStyle w:val="ListParagraph"/>
        <w:numPr>
          <w:ilvl w:val="0"/>
          <w:numId w:val="14"/>
        </w:numPr>
        <w:spacing w:after="0" w:line="240" w:lineRule="auto"/>
        <w:rPr>
          <w:bCs/>
          <w:sz w:val="24"/>
          <w:szCs w:val="24"/>
        </w:rPr>
      </w:pPr>
      <w:r>
        <w:rPr>
          <w:bCs/>
          <w:sz w:val="24"/>
          <w:szCs w:val="24"/>
        </w:rPr>
        <w:t>Laveuse-sécheuse : Montant alloué versus les rev</w:t>
      </w:r>
      <w:r w:rsidR="00D33521">
        <w:rPr>
          <w:bCs/>
          <w:sz w:val="24"/>
          <w:szCs w:val="24"/>
        </w:rPr>
        <w:t>e</w:t>
      </w:r>
      <w:r>
        <w:rPr>
          <w:bCs/>
          <w:sz w:val="24"/>
          <w:szCs w:val="24"/>
        </w:rPr>
        <w:t>nus</w:t>
      </w:r>
    </w:p>
    <w:p w14:paraId="65BC79AA" w14:textId="52086227" w:rsidR="00936834" w:rsidRPr="006D0C7F" w:rsidRDefault="00936834" w:rsidP="00936834">
      <w:pPr>
        <w:pStyle w:val="ListParagraph"/>
        <w:numPr>
          <w:ilvl w:val="0"/>
          <w:numId w:val="14"/>
        </w:numPr>
        <w:spacing w:after="0" w:line="240" w:lineRule="auto"/>
        <w:rPr>
          <w:bCs/>
          <w:sz w:val="24"/>
          <w:szCs w:val="24"/>
        </w:rPr>
      </w:pPr>
      <w:r w:rsidRPr="006D0C7F">
        <w:rPr>
          <w:bCs/>
          <w:sz w:val="24"/>
          <w:szCs w:val="24"/>
        </w:rPr>
        <w:t xml:space="preserve">Taxes </w:t>
      </w:r>
      <w:r w:rsidR="00D33521" w:rsidRPr="006D0C7F">
        <w:rPr>
          <w:bCs/>
          <w:sz w:val="24"/>
          <w:szCs w:val="24"/>
        </w:rPr>
        <w:t xml:space="preserve">foncières </w:t>
      </w:r>
      <w:r w:rsidRPr="006D0C7F">
        <w:rPr>
          <w:bCs/>
          <w:sz w:val="24"/>
          <w:szCs w:val="24"/>
        </w:rPr>
        <w:t>(Broward</w:t>
      </w:r>
      <w:r w:rsidR="00F739CB" w:rsidRPr="006D0C7F">
        <w:rPr>
          <w:bCs/>
          <w:sz w:val="24"/>
          <w:szCs w:val="24"/>
        </w:rPr>
        <w:t>):</w:t>
      </w:r>
      <w:r w:rsidRPr="006D0C7F">
        <w:rPr>
          <w:bCs/>
          <w:sz w:val="24"/>
          <w:szCs w:val="24"/>
        </w:rPr>
        <w:t xml:space="preserve"> Augmentation en 2024.</w:t>
      </w:r>
    </w:p>
    <w:p w14:paraId="670B6007" w14:textId="7909A782" w:rsidR="00936834" w:rsidRDefault="00936834" w:rsidP="00936834">
      <w:pPr>
        <w:pStyle w:val="ListParagraph"/>
        <w:numPr>
          <w:ilvl w:val="0"/>
          <w:numId w:val="14"/>
        </w:numPr>
        <w:spacing w:after="0" w:line="240" w:lineRule="auto"/>
        <w:rPr>
          <w:bCs/>
          <w:sz w:val="24"/>
          <w:szCs w:val="24"/>
        </w:rPr>
      </w:pPr>
      <w:r w:rsidRPr="00936834">
        <w:rPr>
          <w:bCs/>
          <w:sz w:val="24"/>
          <w:szCs w:val="24"/>
        </w:rPr>
        <w:t>Hypothèque en 2025: Début du r</w:t>
      </w:r>
      <w:r>
        <w:rPr>
          <w:bCs/>
          <w:sz w:val="24"/>
          <w:szCs w:val="24"/>
        </w:rPr>
        <w:t>emboursement du capital</w:t>
      </w:r>
      <w:r w:rsidR="00F739CB">
        <w:rPr>
          <w:bCs/>
          <w:sz w:val="24"/>
          <w:szCs w:val="24"/>
        </w:rPr>
        <w:t xml:space="preserve"> et le Trésorier à déjà tenu compte des provisions nécessaires pour 2026.</w:t>
      </w:r>
    </w:p>
    <w:p w14:paraId="56D0EFB5" w14:textId="66A57385" w:rsidR="00F739CB" w:rsidRDefault="00B05612" w:rsidP="00936834">
      <w:pPr>
        <w:pStyle w:val="ListParagraph"/>
        <w:numPr>
          <w:ilvl w:val="0"/>
          <w:numId w:val="14"/>
        </w:numPr>
        <w:spacing w:after="0" w:line="240" w:lineRule="auto"/>
        <w:rPr>
          <w:bCs/>
          <w:sz w:val="24"/>
          <w:szCs w:val="24"/>
        </w:rPr>
      </w:pPr>
      <w:r>
        <w:rPr>
          <w:bCs/>
          <w:sz w:val="24"/>
          <w:szCs w:val="24"/>
        </w:rPr>
        <w:t>Eau &amp; Égout</w:t>
      </w:r>
      <w:r w:rsidR="00F739CB">
        <w:rPr>
          <w:bCs/>
          <w:sz w:val="24"/>
          <w:szCs w:val="24"/>
        </w:rPr>
        <w:t>: Diminution en pour 2025, grâce à la collaboration de tous et chacun.</w:t>
      </w:r>
    </w:p>
    <w:p w14:paraId="0CE86C4A" w14:textId="28CC6D3A" w:rsidR="00F739CB" w:rsidRPr="00936834" w:rsidRDefault="00B05612" w:rsidP="00936834">
      <w:pPr>
        <w:pStyle w:val="ListParagraph"/>
        <w:numPr>
          <w:ilvl w:val="0"/>
          <w:numId w:val="14"/>
        </w:numPr>
        <w:spacing w:after="0" w:line="240" w:lineRule="auto"/>
        <w:rPr>
          <w:bCs/>
          <w:sz w:val="24"/>
          <w:szCs w:val="24"/>
        </w:rPr>
      </w:pPr>
      <w:r>
        <w:rPr>
          <w:bCs/>
          <w:sz w:val="24"/>
          <w:szCs w:val="24"/>
        </w:rPr>
        <w:t>Désastre naturel</w:t>
      </w:r>
      <w:r w:rsidR="00F739CB">
        <w:rPr>
          <w:bCs/>
          <w:sz w:val="24"/>
          <w:szCs w:val="24"/>
        </w:rPr>
        <w:t>: Création d’un nouveau poste budgétaire pour tenir compte des changements climatiques.</w:t>
      </w:r>
    </w:p>
    <w:p w14:paraId="36089C82" w14:textId="77777777" w:rsidR="00E013EB" w:rsidRPr="00936834" w:rsidRDefault="00E013EB" w:rsidP="00E013EB">
      <w:pPr>
        <w:pStyle w:val="ListParagraph"/>
        <w:spacing w:after="0" w:line="240" w:lineRule="auto"/>
        <w:ind w:left="1230"/>
        <w:rPr>
          <w:bCs/>
          <w:sz w:val="24"/>
          <w:szCs w:val="24"/>
        </w:rPr>
      </w:pPr>
    </w:p>
    <w:p w14:paraId="0368EE7D" w14:textId="77777777" w:rsidR="00E013EB" w:rsidRDefault="00E013EB" w:rsidP="00E013EB">
      <w:pPr>
        <w:pStyle w:val="ListParagraph"/>
        <w:spacing w:after="0" w:line="240" w:lineRule="auto"/>
        <w:ind w:left="1230"/>
        <w:rPr>
          <w:bCs/>
          <w:sz w:val="24"/>
          <w:szCs w:val="24"/>
        </w:rPr>
      </w:pPr>
      <w:r w:rsidRPr="00F754C1">
        <w:rPr>
          <w:b/>
          <w:sz w:val="24"/>
          <w:szCs w:val="24"/>
        </w:rPr>
        <w:t xml:space="preserve">Richard </w:t>
      </w:r>
      <w:r>
        <w:rPr>
          <w:b/>
          <w:sz w:val="24"/>
          <w:szCs w:val="24"/>
        </w:rPr>
        <w:t xml:space="preserve">St-Onge </w:t>
      </w:r>
      <w:r w:rsidRPr="00817769">
        <w:rPr>
          <w:bCs/>
          <w:sz w:val="24"/>
          <w:szCs w:val="24"/>
        </w:rPr>
        <w:t>propose l’acceptation d</w:t>
      </w:r>
      <w:r>
        <w:rPr>
          <w:bCs/>
          <w:sz w:val="24"/>
          <w:szCs w:val="24"/>
        </w:rPr>
        <w:t>u budget proposé 2025</w:t>
      </w:r>
    </w:p>
    <w:p w14:paraId="6B91DAEB" w14:textId="77777777" w:rsidR="00E013EB" w:rsidRPr="00E013EB" w:rsidRDefault="00E013EB" w:rsidP="00E013EB">
      <w:pPr>
        <w:pStyle w:val="ListParagraph"/>
        <w:spacing w:after="0" w:line="240" w:lineRule="auto"/>
        <w:ind w:left="1230"/>
        <w:rPr>
          <w:bCs/>
          <w:sz w:val="24"/>
          <w:szCs w:val="24"/>
        </w:rPr>
      </w:pPr>
      <w:r>
        <w:rPr>
          <w:b/>
          <w:sz w:val="24"/>
          <w:szCs w:val="24"/>
        </w:rPr>
        <w:t xml:space="preserve">Robert Kroll </w:t>
      </w:r>
      <w:r>
        <w:rPr>
          <w:bCs/>
          <w:sz w:val="24"/>
          <w:szCs w:val="24"/>
        </w:rPr>
        <w:t>seconde</w:t>
      </w:r>
    </w:p>
    <w:p w14:paraId="55885B56" w14:textId="77777777" w:rsidR="00E013EB" w:rsidRDefault="00E013EB" w:rsidP="00E013EB">
      <w:pPr>
        <w:pStyle w:val="ListParagraph"/>
        <w:rPr>
          <w:b/>
          <w:sz w:val="24"/>
          <w:szCs w:val="24"/>
        </w:rPr>
      </w:pPr>
      <w:r>
        <w:rPr>
          <w:b/>
          <w:sz w:val="24"/>
          <w:szCs w:val="24"/>
        </w:rPr>
        <w:t xml:space="preserve">         </w:t>
      </w:r>
      <w:r w:rsidRPr="00F754C1">
        <w:rPr>
          <w:b/>
          <w:sz w:val="24"/>
          <w:szCs w:val="24"/>
        </w:rPr>
        <w:t>Accepté à l’unanimité</w:t>
      </w:r>
    </w:p>
    <w:p w14:paraId="1AB244E7" w14:textId="77777777" w:rsidR="00F739CB" w:rsidRDefault="00F739CB" w:rsidP="00E013EB">
      <w:pPr>
        <w:pStyle w:val="ListParagraph"/>
        <w:rPr>
          <w:b/>
          <w:sz w:val="24"/>
          <w:szCs w:val="24"/>
        </w:rPr>
      </w:pPr>
    </w:p>
    <w:p w14:paraId="6F7D7FE3" w14:textId="77777777" w:rsidR="00E013EB" w:rsidRPr="00E013EB" w:rsidRDefault="00E013EB" w:rsidP="00E013EB">
      <w:pPr>
        <w:pStyle w:val="ListParagraph"/>
        <w:numPr>
          <w:ilvl w:val="1"/>
          <w:numId w:val="1"/>
        </w:numPr>
        <w:spacing w:after="0" w:line="240" w:lineRule="auto"/>
        <w:rPr>
          <w:b/>
          <w:sz w:val="24"/>
          <w:szCs w:val="24"/>
        </w:rPr>
      </w:pPr>
      <w:r w:rsidRPr="00E013EB">
        <w:rPr>
          <w:b/>
          <w:sz w:val="24"/>
          <w:szCs w:val="24"/>
        </w:rPr>
        <w:t>APPROVAL OF NEW RESIDENTS / NOUVEAUX RÉSIDENTS ACCEPTÉS #208</w:t>
      </w:r>
    </w:p>
    <w:p w14:paraId="3CA01A08" w14:textId="77777777" w:rsidR="00E013EB" w:rsidRDefault="00E013EB" w:rsidP="00E013EB">
      <w:pPr>
        <w:pStyle w:val="ListParagraph"/>
        <w:spacing w:after="0" w:line="240" w:lineRule="auto"/>
        <w:ind w:left="1230"/>
        <w:rPr>
          <w:b/>
          <w:sz w:val="24"/>
          <w:szCs w:val="24"/>
        </w:rPr>
      </w:pPr>
    </w:p>
    <w:p w14:paraId="65137467" w14:textId="77777777" w:rsidR="00E013EB" w:rsidRDefault="00E013EB" w:rsidP="00E013EB">
      <w:pPr>
        <w:pStyle w:val="ListParagraph"/>
        <w:spacing w:after="0" w:line="240" w:lineRule="auto"/>
        <w:ind w:left="1230"/>
        <w:rPr>
          <w:bCs/>
          <w:sz w:val="24"/>
          <w:szCs w:val="24"/>
        </w:rPr>
      </w:pPr>
      <w:r>
        <w:rPr>
          <w:bCs/>
          <w:sz w:val="24"/>
          <w:szCs w:val="24"/>
        </w:rPr>
        <w:t>Patrick nous présente le rapport sur les candidats André Comtois et Jacqueline Leclerc qui désirent faire l’acquisition de la maison 208.  Ils sont motivés et ont le profil recherché. Ils seront un atout au parc et présente une bonne situation monétaire.</w:t>
      </w:r>
    </w:p>
    <w:p w14:paraId="7041FEED" w14:textId="70CEAC69" w:rsidR="00E013EB" w:rsidRPr="008558AD" w:rsidRDefault="00E013EB" w:rsidP="00E013EB">
      <w:pPr>
        <w:pStyle w:val="ListParagraph"/>
        <w:spacing w:after="0" w:line="240" w:lineRule="auto"/>
        <w:ind w:left="1230"/>
        <w:rPr>
          <w:bCs/>
          <w:sz w:val="24"/>
          <w:szCs w:val="24"/>
        </w:rPr>
      </w:pPr>
      <w:r w:rsidRPr="008558AD">
        <w:rPr>
          <w:b/>
          <w:sz w:val="24"/>
          <w:szCs w:val="24"/>
        </w:rPr>
        <w:lastRenderedPageBreak/>
        <w:t>Patrick Van Winden propose</w:t>
      </w:r>
      <w:r w:rsidRPr="008558AD">
        <w:rPr>
          <w:bCs/>
          <w:sz w:val="24"/>
          <w:szCs w:val="24"/>
        </w:rPr>
        <w:t xml:space="preserve"> l’acceptation d’</w:t>
      </w:r>
      <w:r>
        <w:rPr>
          <w:bCs/>
          <w:sz w:val="24"/>
          <w:szCs w:val="24"/>
        </w:rPr>
        <w:t>André Comtois et Jacqueline Leclerc.</w:t>
      </w:r>
    </w:p>
    <w:p w14:paraId="2EDDB15A" w14:textId="77777777" w:rsidR="00E013EB" w:rsidRDefault="00E013EB" w:rsidP="00E013EB">
      <w:pPr>
        <w:pStyle w:val="ListParagraph"/>
        <w:spacing w:after="0" w:line="240" w:lineRule="auto"/>
        <w:ind w:left="1230"/>
        <w:rPr>
          <w:bCs/>
          <w:sz w:val="24"/>
          <w:szCs w:val="24"/>
        </w:rPr>
      </w:pPr>
      <w:r>
        <w:rPr>
          <w:b/>
          <w:sz w:val="24"/>
          <w:szCs w:val="24"/>
        </w:rPr>
        <w:t>Réjean Roy seconde</w:t>
      </w:r>
    </w:p>
    <w:p w14:paraId="09E988DD" w14:textId="77777777" w:rsidR="00E013EB" w:rsidRPr="006E309C" w:rsidRDefault="00E013EB" w:rsidP="00E013EB">
      <w:pPr>
        <w:pStyle w:val="ListParagraph"/>
        <w:spacing w:after="0" w:line="240" w:lineRule="auto"/>
        <w:ind w:left="1230"/>
        <w:rPr>
          <w:bCs/>
          <w:sz w:val="24"/>
          <w:szCs w:val="24"/>
        </w:rPr>
      </w:pPr>
      <w:r>
        <w:rPr>
          <w:b/>
          <w:sz w:val="24"/>
          <w:szCs w:val="24"/>
        </w:rPr>
        <w:t>Accepté à l’unanimité</w:t>
      </w:r>
    </w:p>
    <w:p w14:paraId="598D469D" w14:textId="77777777" w:rsidR="00E013EB" w:rsidRDefault="00E013EB" w:rsidP="00E013EB">
      <w:pPr>
        <w:pStyle w:val="ListParagraph"/>
        <w:spacing w:after="0" w:line="240" w:lineRule="auto"/>
        <w:ind w:left="1230"/>
        <w:rPr>
          <w:b/>
          <w:sz w:val="24"/>
          <w:szCs w:val="24"/>
        </w:rPr>
      </w:pPr>
    </w:p>
    <w:p w14:paraId="0D7D3BC9" w14:textId="1F4B6470" w:rsidR="00CC16B1" w:rsidRPr="00A93452" w:rsidRDefault="00CC16B1" w:rsidP="008515A2">
      <w:pPr>
        <w:spacing w:after="0" w:line="240" w:lineRule="auto"/>
        <w:rPr>
          <w:b/>
          <w:sz w:val="24"/>
          <w:szCs w:val="24"/>
        </w:rPr>
      </w:pPr>
    </w:p>
    <w:p w14:paraId="3C79DABB" w14:textId="137302D0" w:rsidR="00906C8B" w:rsidRPr="00E013EB" w:rsidRDefault="004316A8" w:rsidP="00E013EB">
      <w:pPr>
        <w:pStyle w:val="ListParagraph"/>
        <w:numPr>
          <w:ilvl w:val="0"/>
          <w:numId w:val="1"/>
        </w:numPr>
        <w:spacing w:after="0" w:line="240" w:lineRule="auto"/>
        <w:rPr>
          <w:b/>
          <w:sz w:val="24"/>
          <w:szCs w:val="24"/>
        </w:rPr>
      </w:pPr>
      <w:bookmarkStart w:id="6" w:name="_Hlk162092345"/>
      <w:r w:rsidRPr="00E013EB">
        <w:rPr>
          <w:b/>
          <w:sz w:val="24"/>
          <w:szCs w:val="24"/>
        </w:rPr>
        <w:t>ADJOURN</w:t>
      </w:r>
      <w:r w:rsidR="00D75F36" w:rsidRPr="00E013EB">
        <w:rPr>
          <w:b/>
          <w:sz w:val="24"/>
          <w:szCs w:val="24"/>
        </w:rPr>
        <w:t>E</w:t>
      </w:r>
      <w:r w:rsidRPr="00E013EB">
        <w:rPr>
          <w:b/>
          <w:sz w:val="24"/>
          <w:szCs w:val="24"/>
        </w:rPr>
        <w:t>MENT/ LEVÉE DE LA RÉUNION</w:t>
      </w:r>
      <w:bookmarkEnd w:id="6"/>
    </w:p>
    <w:p w14:paraId="7AEF184A" w14:textId="77777777" w:rsidR="002950F2" w:rsidRDefault="002950F2" w:rsidP="002950F2">
      <w:pPr>
        <w:pStyle w:val="ListParagraph"/>
        <w:spacing w:after="0" w:line="240" w:lineRule="auto"/>
        <w:ind w:left="360"/>
        <w:rPr>
          <w:b/>
          <w:sz w:val="24"/>
          <w:szCs w:val="24"/>
        </w:rPr>
      </w:pPr>
    </w:p>
    <w:p w14:paraId="4CD0534F" w14:textId="75787A21" w:rsidR="00296D5F" w:rsidRPr="002950F2" w:rsidRDefault="00E013EB" w:rsidP="00296D5F">
      <w:pPr>
        <w:pStyle w:val="ListParagraph"/>
        <w:spacing w:after="0" w:line="240" w:lineRule="auto"/>
        <w:ind w:left="360"/>
        <w:rPr>
          <w:bCs/>
          <w:sz w:val="24"/>
          <w:szCs w:val="24"/>
        </w:rPr>
      </w:pPr>
      <w:r>
        <w:rPr>
          <w:b/>
          <w:sz w:val="24"/>
          <w:szCs w:val="24"/>
        </w:rPr>
        <w:t>Henri Tourangeau</w:t>
      </w:r>
      <w:r w:rsidR="002950F2">
        <w:rPr>
          <w:b/>
          <w:sz w:val="24"/>
          <w:szCs w:val="24"/>
        </w:rPr>
        <w:t xml:space="preserve"> </w:t>
      </w:r>
      <w:r w:rsidR="002950F2">
        <w:rPr>
          <w:bCs/>
          <w:sz w:val="24"/>
          <w:szCs w:val="24"/>
        </w:rPr>
        <w:t>propose la levée de l’assemblée</w:t>
      </w:r>
    </w:p>
    <w:p w14:paraId="1E3DB2D3" w14:textId="712BBC5A" w:rsidR="00906C8B" w:rsidRDefault="00E013EB" w:rsidP="00906C8B">
      <w:pPr>
        <w:pStyle w:val="ListParagraph"/>
        <w:spacing w:after="0" w:line="240" w:lineRule="auto"/>
        <w:ind w:left="360"/>
        <w:rPr>
          <w:rFonts w:ascii="Segoe UI" w:hAnsi="Segoe UI" w:cs="Segoe UI"/>
          <w:bCs/>
        </w:rPr>
      </w:pPr>
      <w:r>
        <w:rPr>
          <w:rFonts w:ascii="Segoe UI" w:hAnsi="Segoe UI" w:cs="Segoe UI"/>
          <w:b/>
        </w:rPr>
        <w:t>Robert Kroll</w:t>
      </w:r>
      <w:r w:rsidR="002950F2">
        <w:rPr>
          <w:rFonts w:ascii="Segoe UI" w:hAnsi="Segoe UI" w:cs="Segoe UI"/>
          <w:b/>
        </w:rPr>
        <w:t xml:space="preserve"> </w:t>
      </w:r>
      <w:r w:rsidR="002950F2">
        <w:rPr>
          <w:rFonts w:ascii="Segoe UI" w:hAnsi="Segoe UI" w:cs="Segoe UI"/>
          <w:bCs/>
        </w:rPr>
        <w:t>appuie la proposition</w:t>
      </w:r>
    </w:p>
    <w:p w14:paraId="60BFC8EE" w14:textId="465D8163" w:rsidR="00002231" w:rsidRPr="00F739CB" w:rsidRDefault="002950F2" w:rsidP="00F739CB">
      <w:pPr>
        <w:pStyle w:val="ListParagraph"/>
        <w:ind w:left="360"/>
        <w:rPr>
          <w:rFonts w:ascii="Segoe UI" w:hAnsi="Segoe UI" w:cs="Segoe UI"/>
          <w:bCs/>
        </w:rPr>
      </w:pPr>
      <w:r w:rsidRPr="002950F2">
        <w:rPr>
          <w:rFonts w:ascii="Segoe UI" w:hAnsi="Segoe UI" w:cs="Segoe UI"/>
          <w:b/>
          <w:bCs/>
        </w:rPr>
        <w:t>Accepté à l’unanimité</w:t>
      </w:r>
    </w:p>
    <w:p w14:paraId="31A1EC0C" w14:textId="77777777" w:rsidR="003314C6" w:rsidRPr="006D0C7F" w:rsidRDefault="003314C6" w:rsidP="00906C8B">
      <w:pPr>
        <w:spacing w:after="0" w:line="240" w:lineRule="auto"/>
        <w:ind w:firstLine="360"/>
        <w:rPr>
          <w:rFonts w:ascii="Segoe UI" w:hAnsi="Segoe UI" w:cs="Segoe UI"/>
          <w:b/>
        </w:rPr>
      </w:pPr>
    </w:p>
    <w:p w14:paraId="2F8C3CB0" w14:textId="77777777" w:rsidR="003314C6" w:rsidRPr="006D0C7F" w:rsidRDefault="003314C6" w:rsidP="00906C8B">
      <w:pPr>
        <w:spacing w:after="0" w:line="240" w:lineRule="auto"/>
        <w:ind w:firstLine="360"/>
        <w:rPr>
          <w:rFonts w:ascii="Segoe UI" w:hAnsi="Segoe UI" w:cs="Segoe UI"/>
          <w:b/>
        </w:rPr>
      </w:pPr>
    </w:p>
    <w:p w14:paraId="6BF138D8" w14:textId="77777777" w:rsidR="003314C6" w:rsidRPr="006D0C7F" w:rsidRDefault="003314C6" w:rsidP="00906C8B">
      <w:pPr>
        <w:spacing w:after="0" w:line="240" w:lineRule="auto"/>
        <w:ind w:firstLine="360"/>
        <w:rPr>
          <w:rFonts w:ascii="Segoe UI" w:hAnsi="Segoe UI" w:cs="Segoe UI"/>
          <w:b/>
        </w:rPr>
      </w:pPr>
    </w:p>
    <w:p w14:paraId="50C96A7A" w14:textId="77777777" w:rsidR="003314C6" w:rsidRPr="006D0C7F" w:rsidRDefault="003314C6" w:rsidP="00906C8B">
      <w:pPr>
        <w:spacing w:after="0" w:line="240" w:lineRule="auto"/>
        <w:ind w:firstLine="360"/>
        <w:rPr>
          <w:rFonts w:ascii="Segoe UI" w:hAnsi="Segoe UI" w:cs="Segoe UI"/>
          <w:b/>
        </w:rPr>
      </w:pPr>
    </w:p>
    <w:p w14:paraId="312979FC" w14:textId="201E9867" w:rsidR="007D15C3" w:rsidRPr="001D1415" w:rsidRDefault="00E013EB" w:rsidP="00906C8B">
      <w:pPr>
        <w:spacing w:after="0" w:line="240" w:lineRule="auto"/>
        <w:ind w:firstLine="360"/>
        <w:rPr>
          <w:b/>
          <w:sz w:val="24"/>
          <w:szCs w:val="24"/>
          <w:lang w:val="en-CA"/>
        </w:rPr>
      </w:pPr>
      <w:r w:rsidRPr="001D1415">
        <w:rPr>
          <w:rFonts w:ascii="Segoe UI" w:hAnsi="Segoe UI" w:cs="Segoe UI"/>
          <w:b/>
          <w:lang w:val="en-CA"/>
        </w:rPr>
        <w:t>Patrick Van Winden</w:t>
      </w:r>
      <w:r w:rsidR="00086255" w:rsidRPr="001D1415">
        <w:rPr>
          <w:rFonts w:ascii="Segoe UI" w:hAnsi="Segoe UI" w:cs="Segoe UI"/>
          <w:b/>
          <w:lang w:val="en-CA"/>
        </w:rPr>
        <w:t xml:space="preserve">, </w:t>
      </w:r>
      <w:r w:rsidRPr="001D1415">
        <w:rPr>
          <w:rFonts w:ascii="Segoe UI" w:hAnsi="Segoe UI" w:cs="Segoe UI"/>
          <w:b/>
          <w:lang w:val="en-CA"/>
        </w:rPr>
        <w:t>Assistant-</w:t>
      </w:r>
      <w:r w:rsidR="004316A8" w:rsidRPr="001D1415">
        <w:rPr>
          <w:rFonts w:ascii="Segoe UI" w:hAnsi="Segoe UI" w:cs="Segoe UI"/>
          <w:b/>
          <w:lang w:val="en-CA"/>
        </w:rPr>
        <w:t>Secretary</w:t>
      </w:r>
      <w:r w:rsidR="004D3F51" w:rsidRPr="001D1415">
        <w:rPr>
          <w:rFonts w:ascii="Segoe UI" w:hAnsi="Segoe UI" w:cs="Segoe UI"/>
          <w:b/>
          <w:lang w:val="en-CA"/>
        </w:rPr>
        <w:t xml:space="preserve"> / Secrétaire</w:t>
      </w:r>
      <w:r w:rsidRPr="001D1415">
        <w:rPr>
          <w:rFonts w:ascii="Segoe UI" w:hAnsi="Segoe UI" w:cs="Segoe UI"/>
          <w:b/>
          <w:lang w:val="en-CA"/>
        </w:rPr>
        <w:t xml:space="preserve"> adjoint</w:t>
      </w:r>
    </w:p>
    <w:p w14:paraId="3A021F50" w14:textId="77777777" w:rsidR="006D5A9A" w:rsidRPr="001D1415" w:rsidRDefault="006D5A9A">
      <w:pPr>
        <w:spacing w:after="0" w:line="240" w:lineRule="auto"/>
        <w:ind w:firstLine="360"/>
        <w:rPr>
          <w:b/>
          <w:sz w:val="24"/>
          <w:szCs w:val="24"/>
          <w:lang w:val="en-CA"/>
        </w:rPr>
      </w:pPr>
    </w:p>
    <w:sectPr w:rsidR="006D5A9A" w:rsidRPr="001D1415" w:rsidSect="00001DFE">
      <w:pgSz w:w="12240" w:h="15840"/>
      <w:pgMar w:top="1440" w:right="9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89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 w15:restartNumberingAfterBreak="0">
    <w:nsid w:val="1ECE79E4"/>
    <w:multiLevelType w:val="hybridMultilevel"/>
    <w:tmpl w:val="C518ACB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20FD3E6B"/>
    <w:multiLevelType w:val="hybridMultilevel"/>
    <w:tmpl w:val="70FC0A94"/>
    <w:lvl w:ilvl="0" w:tplc="D4043CD0">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E47C86"/>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4" w15:restartNumberingAfterBreak="0">
    <w:nsid w:val="41AB7437"/>
    <w:multiLevelType w:val="multilevel"/>
    <w:tmpl w:val="89DE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1429D"/>
    <w:multiLevelType w:val="hybridMultilevel"/>
    <w:tmpl w:val="70E4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E6557B"/>
    <w:multiLevelType w:val="multilevel"/>
    <w:tmpl w:val="19C61A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47635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55D10618"/>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9" w15:restartNumberingAfterBreak="0">
    <w:nsid w:val="6CED1B64"/>
    <w:multiLevelType w:val="multilevel"/>
    <w:tmpl w:val="F276326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367C67"/>
    <w:multiLevelType w:val="hybridMultilevel"/>
    <w:tmpl w:val="B88A058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6E057E8E"/>
    <w:multiLevelType w:val="hybridMultilevel"/>
    <w:tmpl w:val="D402EAF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2"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3" w15:restartNumberingAfterBreak="0">
    <w:nsid w:val="7F290932"/>
    <w:multiLevelType w:val="hybridMultilevel"/>
    <w:tmpl w:val="D95E8B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8052562">
    <w:abstractNumId w:val="12"/>
  </w:num>
  <w:num w:numId="2" w16cid:durableId="1555582024">
    <w:abstractNumId w:val="2"/>
  </w:num>
  <w:num w:numId="3" w16cid:durableId="113866350">
    <w:abstractNumId w:val="5"/>
  </w:num>
  <w:num w:numId="4" w16cid:durableId="1639529920">
    <w:abstractNumId w:val="13"/>
  </w:num>
  <w:num w:numId="5" w16cid:durableId="476922227">
    <w:abstractNumId w:val="7"/>
  </w:num>
  <w:num w:numId="6" w16cid:durableId="319389344">
    <w:abstractNumId w:val="4"/>
  </w:num>
  <w:num w:numId="7" w16cid:durableId="1672486525">
    <w:abstractNumId w:val="6"/>
  </w:num>
  <w:num w:numId="8" w16cid:durableId="1079641105">
    <w:abstractNumId w:val="9"/>
  </w:num>
  <w:num w:numId="9" w16cid:durableId="2085059746">
    <w:abstractNumId w:val="0"/>
  </w:num>
  <w:num w:numId="10" w16cid:durableId="2113435843">
    <w:abstractNumId w:val="8"/>
  </w:num>
  <w:num w:numId="11" w16cid:durableId="2007900591">
    <w:abstractNumId w:val="3"/>
  </w:num>
  <w:num w:numId="12" w16cid:durableId="233320653">
    <w:abstractNumId w:val="11"/>
  </w:num>
  <w:num w:numId="13" w16cid:durableId="512887361">
    <w:abstractNumId w:val="1"/>
  </w:num>
  <w:num w:numId="14" w16cid:durableId="191648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B"/>
    <w:rsid w:val="00001DFE"/>
    <w:rsid w:val="00002231"/>
    <w:rsid w:val="00086255"/>
    <w:rsid w:val="000A6678"/>
    <w:rsid w:val="001104EC"/>
    <w:rsid w:val="00124A0F"/>
    <w:rsid w:val="00132005"/>
    <w:rsid w:val="0014545B"/>
    <w:rsid w:val="0016584D"/>
    <w:rsid w:val="00190769"/>
    <w:rsid w:val="001957A3"/>
    <w:rsid w:val="001A20E1"/>
    <w:rsid w:val="001D1415"/>
    <w:rsid w:val="001D53B0"/>
    <w:rsid w:val="002047DD"/>
    <w:rsid w:val="00212867"/>
    <w:rsid w:val="00230F35"/>
    <w:rsid w:val="00232C94"/>
    <w:rsid w:val="00243A74"/>
    <w:rsid w:val="00244D47"/>
    <w:rsid w:val="00260818"/>
    <w:rsid w:val="00262F6F"/>
    <w:rsid w:val="00271EEB"/>
    <w:rsid w:val="00272E40"/>
    <w:rsid w:val="002755D8"/>
    <w:rsid w:val="002819B0"/>
    <w:rsid w:val="00282FC2"/>
    <w:rsid w:val="002950F2"/>
    <w:rsid w:val="00296D5F"/>
    <w:rsid w:val="002A6739"/>
    <w:rsid w:val="002C1DDE"/>
    <w:rsid w:val="002C728E"/>
    <w:rsid w:val="002D17B8"/>
    <w:rsid w:val="002D57F4"/>
    <w:rsid w:val="002E23BC"/>
    <w:rsid w:val="002F0931"/>
    <w:rsid w:val="00302FDE"/>
    <w:rsid w:val="003314C6"/>
    <w:rsid w:val="00365FA5"/>
    <w:rsid w:val="00386B35"/>
    <w:rsid w:val="00386CC4"/>
    <w:rsid w:val="003F08E0"/>
    <w:rsid w:val="00427B73"/>
    <w:rsid w:val="004316A8"/>
    <w:rsid w:val="00466B04"/>
    <w:rsid w:val="00467DFE"/>
    <w:rsid w:val="0047101D"/>
    <w:rsid w:val="0048007A"/>
    <w:rsid w:val="0049606D"/>
    <w:rsid w:val="004A066F"/>
    <w:rsid w:val="004A1880"/>
    <w:rsid w:val="004B70FA"/>
    <w:rsid w:val="004C3AB1"/>
    <w:rsid w:val="004D00D1"/>
    <w:rsid w:val="004D26DC"/>
    <w:rsid w:val="004D3F51"/>
    <w:rsid w:val="004D624C"/>
    <w:rsid w:val="00510F9A"/>
    <w:rsid w:val="00515F76"/>
    <w:rsid w:val="005161C3"/>
    <w:rsid w:val="0058625E"/>
    <w:rsid w:val="005B26B3"/>
    <w:rsid w:val="005E7B4E"/>
    <w:rsid w:val="005F022F"/>
    <w:rsid w:val="005F3962"/>
    <w:rsid w:val="005F6208"/>
    <w:rsid w:val="006134FF"/>
    <w:rsid w:val="00616764"/>
    <w:rsid w:val="006444CE"/>
    <w:rsid w:val="00651160"/>
    <w:rsid w:val="00661493"/>
    <w:rsid w:val="00682BBE"/>
    <w:rsid w:val="00687DA9"/>
    <w:rsid w:val="006A6568"/>
    <w:rsid w:val="006B1839"/>
    <w:rsid w:val="006B7E60"/>
    <w:rsid w:val="006D0C7F"/>
    <w:rsid w:val="006D3482"/>
    <w:rsid w:val="006D5697"/>
    <w:rsid w:val="006D5A9A"/>
    <w:rsid w:val="006D5F6A"/>
    <w:rsid w:val="006E309C"/>
    <w:rsid w:val="006E4832"/>
    <w:rsid w:val="006F285F"/>
    <w:rsid w:val="0071351D"/>
    <w:rsid w:val="0071405F"/>
    <w:rsid w:val="007170C3"/>
    <w:rsid w:val="00727748"/>
    <w:rsid w:val="0075253F"/>
    <w:rsid w:val="007552FA"/>
    <w:rsid w:val="007618AF"/>
    <w:rsid w:val="007844C3"/>
    <w:rsid w:val="007B141C"/>
    <w:rsid w:val="007B6405"/>
    <w:rsid w:val="007C4080"/>
    <w:rsid w:val="007C6131"/>
    <w:rsid w:val="007D15C3"/>
    <w:rsid w:val="007D7FF0"/>
    <w:rsid w:val="007F2338"/>
    <w:rsid w:val="007F3F92"/>
    <w:rsid w:val="00801E94"/>
    <w:rsid w:val="00811641"/>
    <w:rsid w:val="00817769"/>
    <w:rsid w:val="00820CAD"/>
    <w:rsid w:val="00821EF2"/>
    <w:rsid w:val="00834889"/>
    <w:rsid w:val="00837B1A"/>
    <w:rsid w:val="008515A2"/>
    <w:rsid w:val="00852A5C"/>
    <w:rsid w:val="008558AD"/>
    <w:rsid w:val="008563EC"/>
    <w:rsid w:val="008612E2"/>
    <w:rsid w:val="008714CB"/>
    <w:rsid w:val="00884476"/>
    <w:rsid w:val="008C3117"/>
    <w:rsid w:val="008E23FA"/>
    <w:rsid w:val="00906C8B"/>
    <w:rsid w:val="00930F32"/>
    <w:rsid w:val="00936183"/>
    <w:rsid w:val="00936834"/>
    <w:rsid w:val="0093730D"/>
    <w:rsid w:val="00945DB8"/>
    <w:rsid w:val="0096376B"/>
    <w:rsid w:val="0097480C"/>
    <w:rsid w:val="00987DC7"/>
    <w:rsid w:val="009F7660"/>
    <w:rsid w:val="00A36E94"/>
    <w:rsid w:val="00A53F2B"/>
    <w:rsid w:val="00A62851"/>
    <w:rsid w:val="00A8425C"/>
    <w:rsid w:val="00A93452"/>
    <w:rsid w:val="00AB12D8"/>
    <w:rsid w:val="00AD787C"/>
    <w:rsid w:val="00B04994"/>
    <w:rsid w:val="00B05612"/>
    <w:rsid w:val="00B356FE"/>
    <w:rsid w:val="00B562F9"/>
    <w:rsid w:val="00B612A9"/>
    <w:rsid w:val="00B7055A"/>
    <w:rsid w:val="00B734AC"/>
    <w:rsid w:val="00BA7D2D"/>
    <w:rsid w:val="00BA7F40"/>
    <w:rsid w:val="00BB1B9B"/>
    <w:rsid w:val="00BC4D16"/>
    <w:rsid w:val="00BE0D6B"/>
    <w:rsid w:val="00BE4CE0"/>
    <w:rsid w:val="00BF341B"/>
    <w:rsid w:val="00BF5772"/>
    <w:rsid w:val="00C1270B"/>
    <w:rsid w:val="00C258EB"/>
    <w:rsid w:val="00C51A6E"/>
    <w:rsid w:val="00C66BD9"/>
    <w:rsid w:val="00C67CDC"/>
    <w:rsid w:val="00C70B2E"/>
    <w:rsid w:val="00C80A6B"/>
    <w:rsid w:val="00C80F1D"/>
    <w:rsid w:val="00CB0F71"/>
    <w:rsid w:val="00CB2E51"/>
    <w:rsid w:val="00CB2FB6"/>
    <w:rsid w:val="00CC0841"/>
    <w:rsid w:val="00CC16B1"/>
    <w:rsid w:val="00CC1E9F"/>
    <w:rsid w:val="00CD7599"/>
    <w:rsid w:val="00CF30A2"/>
    <w:rsid w:val="00CF70E9"/>
    <w:rsid w:val="00D15250"/>
    <w:rsid w:val="00D27662"/>
    <w:rsid w:val="00D33521"/>
    <w:rsid w:val="00D44A93"/>
    <w:rsid w:val="00D75F36"/>
    <w:rsid w:val="00D94345"/>
    <w:rsid w:val="00D94885"/>
    <w:rsid w:val="00DE1762"/>
    <w:rsid w:val="00DF159E"/>
    <w:rsid w:val="00E013EB"/>
    <w:rsid w:val="00E04CC8"/>
    <w:rsid w:val="00E16C44"/>
    <w:rsid w:val="00E52C42"/>
    <w:rsid w:val="00E75791"/>
    <w:rsid w:val="00EA2D38"/>
    <w:rsid w:val="00EA525F"/>
    <w:rsid w:val="00EB1175"/>
    <w:rsid w:val="00ED7C6E"/>
    <w:rsid w:val="00EE3D6C"/>
    <w:rsid w:val="00F234C9"/>
    <w:rsid w:val="00F45061"/>
    <w:rsid w:val="00F70395"/>
    <w:rsid w:val="00F71F54"/>
    <w:rsid w:val="00F739CB"/>
    <w:rsid w:val="00F754C1"/>
    <w:rsid w:val="00F81BEF"/>
    <w:rsid w:val="00F9247E"/>
    <w:rsid w:val="00FB5079"/>
    <w:rsid w:val="00FD1970"/>
    <w:rsid w:val="00FF51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C2083"/>
  <w15:docId w15:val="{68C43926-0231-4860-B46F-975BDE6F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8"/>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A8"/>
    <w:pPr>
      <w:ind w:left="720"/>
      <w:contextualSpacing/>
    </w:pPr>
  </w:style>
  <w:style w:type="paragraph" w:styleId="NormalWeb">
    <w:name w:val="Normal (Web)"/>
    <w:basedOn w:val="Normal"/>
    <w:uiPriority w:val="99"/>
    <w:unhideWhenUsed/>
    <w:rsid w:val="00A934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878">
      <w:bodyDiv w:val="1"/>
      <w:marLeft w:val="0"/>
      <w:marRight w:val="0"/>
      <w:marTop w:val="0"/>
      <w:marBottom w:val="0"/>
      <w:divBdr>
        <w:top w:val="none" w:sz="0" w:space="0" w:color="auto"/>
        <w:left w:val="none" w:sz="0" w:space="0" w:color="auto"/>
        <w:bottom w:val="none" w:sz="0" w:space="0" w:color="auto"/>
        <w:right w:val="none" w:sz="0" w:space="0" w:color="auto"/>
      </w:divBdr>
    </w:div>
    <w:div w:id="18508400">
      <w:bodyDiv w:val="1"/>
      <w:marLeft w:val="0"/>
      <w:marRight w:val="0"/>
      <w:marTop w:val="0"/>
      <w:marBottom w:val="0"/>
      <w:divBdr>
        <w:top w:val="none" w:sz="0" w:space="0" w:color="auto"/>
        <w:left w:val="none" w:sz="0" w:space="0" w:color="auto"/>
        <w:bottom w:val="none" w:sz="0" w:space="0" w:color="auto"/>
        <w:right w:val="none" w:sz="0" w:space="0" w:color="auto"/>
      </w:divBdr>
    </w:div>
    <w:div w:id="152920251">
      <w:bodyDiv w:val="1"/>
      <w:marLeft w:val="0"/>
      <w:marRight w:val="0"/>
      <w:marTop w:val="0"/>
      <w:marBottom w:val="0"/>
      <w:divBdr>
        <w:top w:val="none" w:sz="0" w:space="0" w:color="auto"/>
        <w:left w:val="none" w:sz="0" w:space="0" w:color="auto"/>
        <w:bottom w:val="none" w:sz="0" w:space="0" w:color="auto"/>
        <w:right w:val="none" w:sz="0" w:space="0" w:color="auto"/>
      </w:divBdr>
    </w:div>
    <w:div w:id="514616462">
      <w:bodyDiv w:val="1"/>
      <w:marLeft w:val="0"/>
      <w:marRight w:val="0"/>
      <w:marTop w:val="0"/>
      <w:marBottom w:val="0"/>
      <w:divBdr>
        <w:top w:val="none" w:sz="0" w:space="0" w:color="auto"/>
        <w:left w:val="none" w:sz="0" w:space="0" w:color="auto"/>
        <w:bottom w:val="none" w:sz="0" w:space="0" w:color="auto"/>
        <w:right w:val="none" w:sz="0" w:space="0" w:color="auto"/>
      </w:divBdr>
    </w:div>
    <w:div w:id="527645348">
      <w:bodyDiv w:val="1"/>
      <w:marLeft w:val="0"/>
      <w:marRight w:val="0"/>
      <w:marTop w:val="0"/>
      <w:marBottom w:val="0"/>
      <w:divBdr>
        <w:top w:val="none" w:sz="0" w:space="0" w:color="auto"/>
        <w:left w:val="none" w:sz="0" w:space="0" w:color="auto"/>
        <w:bottom w:val="none" w:sz="0" w:space="0" w:color="auto"/>
        <w:right w:val="none" w:sz="0" w:space="0" w:color="auto"/>
      </w:divBdr>
    </w:div>
    <w:div w:id="716395184">
      <w:bodyDiv w:val="1"/>
      <w:marLeft w:val="0"/>
      <w:marRight w:val="0"/>
      <w:marTop w:val="0"/>
      <w:marBottom w:val="0"/>
      <w:divBdr>
        <w:top w:val="none" w:sz="0" w:space="0" w:color="auto"/>
        <w:left w:val="none" w:sz="0" w:space="0" w:color="auto"/>
        <w:bottom w:val="none" w:sz="0" w:space="0" w:color="auto"/>
        <w:right w:val="none" w:sz="0" w:space="0" w:color="auto"/>
      </w:divBdr>
    </w:div>
    <w:div w:id="744184125">
      <w:bodyDiv w:val="1"/>
      <w:marLeft w:val="0"/>
      <w:marRight w:val="0"/>
      <w:marTop w:val="0"/>
      <w:marBottom w:val="0"/>
      <w:divBdr>
        <w:top w:val="none" w:sz="0" w:space="0" w:color="auto"/>
        <w:left w:val="none" w:sz="0" w:space="0" w:color="auto"/>
        <w:bottom w:val="none" w:sz="0" w:space="0" w:color="auto"/>
        <w:right w:val="none" w:sz="0" w:space="0" w:color="auto"/>
      </w:divBdr>
    </w:div>
    <w:div w:id="1048411602">
      <w:bodyDiv w:val="1"/>
      <w:marLeft w:val="0"/>
      <w:marRight w:val="0"/>
      <w:marTop w:val="0"/>
      <w:marBottom w:val="0"/>
      <w:divBdr>
        <w:top w:val="none" w:sz="0" w:space="0" w:color="auto"/>
        <w:left w:val="none" w:sz="0" w:space="0" w:color="auto"/>
        <w:bottom w:val="none" w:sz="0" w:space="0" w:color="auto"/>
        <w:right w:val="none" w:sz="0" w:space="0" w:color="auto"/>
      </w:divBdr>
    </w:div>
    <w:div w:id="1101989927">
      <w:bodyDiv w:val="1"/>
      <w:marLeft w:val="0"/>
      <w:marRight w:val="0"/>
      <w:marTop w:val="0"/>
      <w:marBottom w:val="0"/>
      <w:divBdr>
        <w:top w:val="none" w:sz="0" w:space="0" w:color="auto"/>
        <w:left w:val="none" w:sz="0" w:space="0" w:color="auto"/>
        <w:bottom w:val="none" w:sz="0" w:space="0" w:color="auto"/>
        <w:right w:val="none" w:sz="0" w:space="0" w:color="auto"/>
      </w:divBdr>
    </w:div>
    <w:div w:id="1346907540">
      <w:bodyDiv w:val="1"/>
      <w:marLeft w:val="0"/>
      <w:marRight w:val="0"/>
      <w:marTop w:val="0"/>
      <w:marBottom w:val="0"/>
      <w:divBdr>
        <w:top w:val="none" w:sz="0" w:space="0" w:color="auto"/>
        <w:left w:val="none" w:sz="0" w:space="0" w:color="auto"/>
        <w:bottom w:val="none" w:sz="0" w:space="0" w:color="auto"/>
        <w:right w:val="none" w:sz="0" w:space="0" w:color="auto"/>
      </w:divBdr>
    </w:div>
    <w:div w:id="1393308163">
      <w:bodyDiv w:val="1"/>
      <w:marLeft w:val="0"/>
      <w:marRight w:val="0"/>
      <w:marTop w:val="0"/>
      <w:marBottom w:val="0"/>
      <w:divBdr>
        <w:top w:val="none" w:sz="0" w:space="0" w:color="auto"/>
        <w:left w:val="none" w:sz="0" w:space="0" w:color="auto"/>
        <w:bottom w:val="none" w:sz="0" w:space="0" w:color="auto"/>
        <w:right w:val="none" w:sz="0" w:space="0" w:color="auto"/>
      </w:divBdr>
    </w:div>
    <w:div w:id="1792892582">
      <w:bodyDiv w:val="1"/>
      <w:marLeft w:val="0"/>
      <w:marRight w:val="0"/>
      <w:marTop w:val="0"/>
      <w:marBottom w:val="0"/>
      <w:divBdr>
        <w:top w:val="none" w:sz="0" w:space="0" w:color="auto"/>
        <w:left w:val="none" w:sz="0" w:space="0" w:color="auto"/>
        <w:bottom w:val="none" w:sz="0" w:space="0" w:color="auto"/>
        <w:right w:val="none" w:sz="0" w:space="0" w:color="auto"/>
      </w:divBdr>
    </w:div>
    <w:div w:id="2101564809">
      <w:bodyDiv w:val="1"/>
      <w:marLeft w:val="0"/>
      <w:marRight w:val="0"/>
      <w:marTop w:val="0"/>
      <w:marBottom w:val="0"/>
      <w:divBdr>
        <w:top w:val="none" w:sz="0" w:space="0" w:color="auto"/>
        <w:left w:val="none" w:sz="0" w:space="0" w:color="auto"/>
        <w:bottom w:val="none" w:sz="0" w:space="0" w:color="auto"/>
        <w:right w:val="none" w:sz="0" w:space="0" w:color="auto"/>
      </w:divBdr>
    </w:div>
    <w:div w:id="214604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5651</Characters>
  <Application>Microsoft Office Word</Application>
  <DocSecurity>0</DocSecurity>
  <Lines>144</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2</cp:revision>
  <cp:lastPrinted>2023-03-19T19:36:00Z</cp:lastPrinted>
  <dcterms:created xsi:type="dcterms:W3CDTF">2025-04-06T14:24:00Z</dcterms:created>
  <dcterms:modified xsi:type="dcterms:W3CDTF">2025-04-06T14:24:00Z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374f468e7a3d771de0e732794c724864e9c6011a68154c75f60d6255fde38ad0</vt:lpwstr>
  </property>
  <property fmtid="{D5CDD505-2E9C-101B-9397-08002B2CF9AE}" pid="3" name="_DocHome">
    <vt:i4>-479493916</vt:i4>
  </property>
</Properties>
</file>